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3BD" w:rsidRDefault="003C5C5B" w:rsidP="008D7135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492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H-Wordmark-Logotype (00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5" w:rsidRPr="002B713E" w:rsidRDefault="008D7135" w:rsidP="00256CF2">
      <w:pPr>
        <w:spacing w:after="0" w:line="240" w:lineRule="auto"/>
      </w:pPr>
    </w:p>
    <w:p w:rsidR="00B11309" w:rsidRPr="00B11309" w:rsidRDefault="00D6287B" w:rsidP="00256CF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Arial" w:eastAsia="Arial" w:hAnsi="Arial" w:cs="Arial"/>
          <w:b/>
          <w:bCs/>
          <w:kern w:val="24"/>
          <w:sz w:val="40"/>
          <w:szCs w:val="40"/>
        </w:rPr>
        <w:t>Stroke is Preventable</w:t>
      </w:r>
    </w:p>
    <w:p w:rsidR="00D6287B" w:rsidRDefault="00D6287B" w:rsidP="00B33124">
      <w:pPr>
        <w:pStyle w:val="NormalWeb"/>
        <w:spacing w:before="0" w:beforeAutospacing="0" w:after="0" w:afterAutospacing="0"/>
        <w:rPr>
          <w:rFonts w:ascii="Arial" w:eastAsia="Arial" w:hAnsi="Arial" w:cs="Arial"/>
          <w:color w:val="000000"/>
          <w:kern w:val="24"/>
          <w:sz w:val="16"/>
          <w:szCs w:val="16"/>
        </w:rPr>
      </w:pP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sz w:val="32"/>
          <w:szCs w:val="28"/>
        </w:rPr>
      </w:pPr>
      <w:r w:rsidRPr="00D6287B">
        <w:rPr>
          <w:rFonts w:ascii="Calibri" w:hAnsi="Calibri"/>
          <w:b/>
          <w:sz w:val="32"/>
          <w:szCs w:val="28"/>
        </w:rPr>
        <w:t>What Is a Stroke?</w:t>
      </w: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 xml:space="preserve">Stroke occurs when a blood vessel bringing blood and oxygen to the brain gets blocked or ruptures and brain cells don’t get the flow of blood that they need. </w:t>
      </w:r>
    </w:p>
    <w:p w:rsid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FFFFFF" w:themeColor="background1"/>
          <w:kern w:val="24"/>
          <w:sz w:val="28"/>
          <w:szCs w:val="28"/>
        </w:rPr>
      </w:pP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b/>
          <w:sz w:val="32"/>
          <w:szCs w:val="28"/>
        </w:rPr>
      </w:pPr>
      <w:r w:rsidRPr="00D6287B">
        <w:rPr>
          <w:rFonts w:asciiTheme="minorHAnsi" w:hAnsiTheme="minorHAnsi"/>
          <w:b/>
          <w:sz w:val="32"/>
          <w:szCs w:val="28"/>
        </w:rPr>
        <w:t>Commit to Living Well</w:t>
      </w: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 xml:space="preserve">Research has shown that you can reduce your stroke risk by living a healthy lifestyle. That means: </w:t>
      </w:r>
    </w:p>
    <w:p w:rsidR="00D6287B" w:rsidRPr="00D6287B" w:rsidRDefault="00D6287B" w:rsidP="00D6287B">
      <w:pPr>
        <w:pStyle w:val="ListParagraph"/>
        <w:numPr>
          <w:ilvl w:val="0"/>
          <w:numId w:val="6"/>
        </w:numPr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>Manage your blood pressure and diabetes</w:t>
      </w:r>
    </w:p>
    <w:p w:rsidR="00D6287B" w:rsidRPr="00D6287B" w:rsidRDefault="00D6287B" w:rsidP="00D6287B">
      <w:pPr>
        <w:pStyle w:val="ListParagraph"/>
        <w:numPr>
          <w:ilvl w:val="0"/>
          <w:numId w:val="6"/>
        </w:numPr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>Live tobacco-free</w:t>
      </w:r>
    </w:p>
    <w:p w:rsidR="00D6287B" w:rsidRPr="00D6287B" w:rsidRDefault="00D6287B" w:rsidP="00D6287B">
      <w:pPr>
        <w:pStyle w:val="ListParagraph"/>
        <w:numPr>
          <w:ilvl w:val="0"/>
          <w:numId w:val="6"/>
        </w:numPr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>Eat a low-fat, low-cholesterol diet</w:t>
      </w:r>
    </w:p>
    <w:p w:rsidR="00D6287B" w:rsidRPr="00D6287B" w:rsidRDefault="00D6287B" w:rsidP="00D6287B">
      <w:pPr>
        <w:pStyle w:val="ListParagraph"/>
        <w:numPr>
          <w:ilvl w:val="0"/>
          <w:numId w:val="6"/>
        </w:numPr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>Be physically active</w:t>
      </w:r>
    </w:p>
    <w:p w:rsidR="00D6287B" w:rsidRPr="00D6287B" w:rsidRDefault="00D6287B" w:rsidP="00D6287B">
      <w:pPr>
        <w:pStyle w:val="ListParagraph"/>
        <w:numPr>
          <w:ilvl w:val="0"/>
          <w:numId w:val="6"/>
        </w:numPr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>Maintaining a healthy body weight</w:t>
      </w:r>
    </w:p>
    <w:p w:rsidR="00D6287B" w:rsidRPr="00D6287B" w:rsidRDefault="00D6287B" w:rsidP="00D6287B">
      <w:pPr>
        <w:pStyle w:val="ListParagraph"/>
        <w:numPr>
          <w:ilvl w:val="0"/>
          <w:numId w:val="6"/>
        </w:numPr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theme="minorBidi"/>
          <w:color w:val="000000" w:themeColor="text1"/>
          <w:kern w:val="24"/>
          <w:sz w:val="28"/>
          <w:szCs w:val="28"/>
        </w:rPr>
        <w:t>Drink little to no alcohol</w:t>
      </w:r>
    </w:p>
    <w:p w:rsid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/>
          <w:bCs/>
          <w:color w:val="FFFFFF" w:themeColor="background1"/>
          <w:kern w:val="24"/>
          <w:sz w:val="28"/>
          <w:szCs w:val="28"/>
        </w:rPr>
      </w:pP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sz w:val="32"/>
          <w:szCs w:val="28"/>
        </w:rPr>
      </w:pPr>
      <w:r w:rsidRPr="00D6287B">
        <w:rPr>
          <w:rFonts w:ascii="Calibri" w:hAnsi="Calibri"/>
          <w:b/>
          <w:sz w:val="32"/>
          <w:szCs w:val="28"/>
        </w:rPr>
        <w:t>Stay Connected</w:t>
      </w: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People who are socially isolated may face a 30 percent higher risk of</w:t>
      </w:r>
      <w:r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</w:t>
      </w: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heart disease</w:t>
      </w:r>
      <w:r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</w:t>
      </w: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and</w:t>
      </w:r>
      <w:r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</w:t>
      </w: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stroke</w:t>
      </w:r>
      <w:r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</w:t>
      </w: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than those who are socially connected, according to a recent</w:t>
      </w:r>
      <w:r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</w:t>
      </w: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study. This level of influence on heart health is on par with other risk factors such as</w:t>
      </w:r>
      <w:r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anxiety </w:t>
      </w: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and job stress.</w:t>
      </w:r>
    </w:p>
    <w:p w:rsid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="Arial" w:eastAsiaTheme="minorEastAsia" w:hAnsi="Arial" w:cs="Arial"/>
          <w:b/>
          <w:bCs/>
          <w:color w:val="FFFFFF" w:themeColor="background1"/>
          <w:kern w:val="24"/>
          <w:sz w:val="28"/>
          <w:szCs w:val="28"/>
        </w:rPr>
      </w:pP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="Calibri" w:hAnsi="Calibri"/>
          <w:b/>
          <w:sz w:val="32"/>
          <w:szCs w:val="28"/>
        </w:rPr>
      </w:pPr>
      <w:r w:rsidRPr="00D6287B">
        <w:rPr>
          <w:rFonts w:ascii="Calibri" w:hAnsi="Calibri"/>
          <w:b/>
          <w:sz w:val="32"/>
          <w:szCs w:val="28"/>
        </w:rPr>
        <w:t>Be Hopeful!</w:t>
      </w:r>
    </w:p>
    <w:p w:rsidR="00D6287B" w:rsidRPr="00D6287B" w:rsidRDefault="00D6287B" w:rsidP="00D6287B">
      <w:pPr>
        <w:pStyle w:val="NormalWeb"/>
        <w:spacing w:before="0" w:beforeAutospacing="0" w:after="0" w:afterAutospacing="0"/>
        <w:textAlignment w:val="baseline"/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</w:pPr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Sometimes stroke happens even when we do everything we can to be healthy.  Do not despair. Stroke recovery is hard </w:t>
      </w:r>
      <w:proofErr w:type="gramStart"/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work</w:t>
      </w:r>
      <w:proofErr w:type="gramEnd"/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but it is possible. The care that we provide to each other in our congregations is a vital part of the healing process.  </w:t>
      </w:r>
      <w:proofErr w:type="gramStart"/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>So</w:t>
      </w:r>
      <w:proofErr w:type="gramEnd"/>
      <w:r w:rsidRPr="00D6287B">
        <w:rPr>
          <w:rFonts w:ascii="Calibri" w:eastAsiaTheme="minorEastAsia" w:hAnsi="Calibri" w:cs="Arial"/>
          <w:color w:val="000000" w:themeColor="text1"/>
          <w:kern w:val="24"/>
          <w:sz w:val="28"/>
          <w:szCs w:val="28"/>
        </w:rPr>
        <w:t xml:space="preserve"> take good care of the body that God has gifted you with and take care of each other, too! </w:t>
      </w:r>
    </w:p>
    <w:p w:rsidR="00D6287B" w:rsidRDefault="00D6287B" w:rsidP="00D6287B">
      <w:pPr>
        <w:pStyle w:val="NormalWeb"/>
        <w:spacing w:before="0" w:beforeAutospacing="0" w:after="0" w:afterAutospacing="0"/>
        <w:textAlignment w:val="baseline"/>
      </w:pPr>
    </w:p>
    <w:p w:rsidR="00D6287B" w:rsidRDefault="00D6287B" w:rsidP="00D6287B">
      <w:pPr>
        <w:pStyle w:val="NormalWeb"/>
        <w:spacing w:before="0" w:beforeAutospacing="0" w:after="0" w:afterAutospacing="0"/>
        <w:textAlignment w:val="baseline"/>
      </w:pPr>
    </w:p>
    <w:p w:rsidR="00D6287B" w:rsidRDefault="00D6287B" w:rsidP="00D6287B">
      <w:pPr>
        <w:pStyle w:val="NormalWeb"/>
        <w:spacing w:before="0" w:beforeAutospacing="0" w:after="0" w:afterAutospacing="0"/>
        <w:textAlignment w:val="baseline"/>
      </w:pPr>
      <w:r>
        <w:rPr>
          <w:rFonts w:ascii="Calibri" w:eastAsiaTheme="minorEastAsia" w:hAnsi="Calibri" w:cs="Arial"/>
          <w:i/>
          <w:iCs/>
          <w:color w:val="000000" w:themeColor="text1"/>
          <w:kern w:val="24"/>
          <w:sz w:val="23"/>
          <w:szCs w:val="23"/>
        </w:rPr>
        <w:t>Thank you, God, for our amazing bodies. Help us nourish them with good food, exercise and loving relationships.</w:t>
      </w:r>
    </w:p>
    <w:p w:rsidR="00D6287B" w:rsidRDefault="00D6287B" w:rsidP="00B33124">
      <w:pPr>
        <w:pStyle w:val="NormalWeb"/>
        <w:spacing w:before="0" w:beforeAutospacing="0" w:after="0" w:afterAutospacing="0"/>
        <w:rPr>
          <w:rFonts w:ascii="Arial" w:eastAsia="Arial" w:hAnsi="Arial" w:cs="Arial"/>
          <w:color w:val="000000"/>
          <w:kern w:val="24"/>
          <w:sz w:val="16"/>
          <w:szCs w:val="16"/>
        </w:rPr>
      </w:pPr>
    </w:p>
    <w:p w:rsidR="00B33124" w:rsidRPr="00D6287B" w:rsidRDefault="00D6287B" w:rsidP="00B33124">
      <w:pPr>
        <w:pStyle w:val="NormalWeb"/>
        <w:spacing w:before="0" w:beforeAutospacing="0" w:after="0" w:afterAutospacing="0"/>
        <w:rPr>
          <w:rFonts w:ascii="Arial" w:eastAsia="Arial" w:hAnsi="Arial" w:cs="Arial"/>
          <w:color w:val="000000"/>
          <w:kern w:val="24"/>
          <w:sz w:val="16"/>
          <w:szCs w:val="16"/>
        </w:rPr>
      </w:pPr>
      <w:r>
        <w:rPr>
          <w:rFonts w:ascii="Arial" w:eastAsia="Arial" w:hAnsi="Arial" w:cs="Arial"/>
          <w:color w:val="000000"/>
          <w:kern w:val="24"/>
          <w:sz w:val="16"/>
          <w:szCs w:val="16"/>
        </w:rPr>
        <w:t>5</w:t>
      </w:r>
      <w:r w:rsidR="00256CF2">
        <w:rPr>
          <w:rFonts w:ascii="Arial" w:eastAsia="Arial" w:hAnsi="Arial" w:cs="Arial"/>
          <w:color w:val="000000"/>
          <w:kern w:val="24"/>
          <w:sz w:val="16"/>
          <w:szCs w:val="16"/>
        </w:rPr>
        <w:t>/2019</w:t>
      </w:r>
    </w:p>
    <w:p w:rsidR="008D7135" w:rsidRDefault="008D7135">
      <w:r>
        <w:br w:type="page"/>
      </w:r>
    </w:p>
    <w:p w:rsidR="002B713E" w:rsidRDefault="00873A9A" w:rsidP="008D7135">
      <w:pPr>
        <w:jc w:val="center"/>
      </w:pPr>
      <w:r>
        <w:rPr>
          <w:noProof/>
        </w:rPr>
        <w:lastRenderedPageBreak/>
        <w:drawing>
          <wp:inline distT="0" distB="0" distL="0" distR="0" wp14:anchorId="6FC3F88C" wp14:editId="4C2313A9">
            <wp:extent cx="5943600" cy="492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H-Wordmark-Logotype (003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35" w:rsidRDefault="008D7135" w:rsidP="00256CF2">
      <w:pPr>
        <w:spacing w:after="0" w:line="240" w:lineRule="auto"/>
      </w:pPr>
    </w:p>
    <w:p w:rsidR="00B11309" w:rsidRDefault="00D6287B" w:rsidP="00256CF2">
      <w:pPr>
        <w:spacing w:after="0" w:line="240" w:lineRule="auto"/>
        <w:jc w:val="center"/>
        <w:rPr>
          <w:rFonts w:ascii="Arial" w:eastAsia="Arial" w:hAnsi="Arial" w:cs="Arial"/>
          <w:b/>
          <w:bCs/>
          <w:kern w:val="24"/>
          <w:sz w:val="40"/>
          <w:szCs w:val="40"/>
        </w:rPr>
      </w:pPr>
      <w:r>
        <w:rPr>
          <w:rFonts w:ascii="Arial" w:eastAsia="Arial" w:hAnsi="Arial" w:cs="Arial"/>
          <w:b/>
          <w:bCs/>
          <w:kern w:val="24"/>
          <w:sz w:val="40"/>
          <w:szCs w:val="40"/>
        </w:rPr>
        <w:t>Know the Signs of Stroke</w:t>
      </w:r>
    </w:p>
    <w:p w:rsidR="00D6287B" w:rsidRDefault="00D6287B" w:rsidP="00256CF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6287B" w:rsidRDefault="00D6287B" w:rsidP="00256CF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1C5034D" wp14:editId="1FD511F9">
            <wp:extent cx="4451248" cy="6087656"/>
            <wp:effectExtent l="0" t="0" r="6985" b="889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CC325C1-3B07-49CF-963F-8E43F61AB8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CC325C1-3B07-49CF-963F-8E43F61AB8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9684"/>
                    <a:stretch/>
                  </pic:blipFill>
                  <pic:spPr>
                    <a:xfrm>
                      <a:off x="0" y="0"/>
                      <a:ext cx="4451248" cy="608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87B" w:rsidRDefault="00D6287B" w:rsidP="00256CF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8D7135" w:rsidRPr="00256CF2" w:rsidRDefault="008D7135" w:rsidP="00256CF2">
      <w:pPr>
        <w:spacing w:after="0" w:line="240" w:lineRule="auto"/>
        <w:rPr>
          <w:sz w:val="24"/>
          <w:szCs w:val="24"/>
        </w:rPr>
      </w:pPr>
    </w:p>
    <w:p w:rsidR="008D7135" w:rsidRPr="00256CF2" w:rsidRDefault="008D7135" w:rsidP="00256CF2">
      <w:pPr>
        <w:spacing w:after="0" w:line="240" w:lineRule="auto"/>
        <w:jc w:val="center"/>
        <w:rPr>
          <w:sz w:val="24"/>
          <w:szCs w:val="24"/>
        </w:rPr>
      </w:pPr>
    </w:p>
    <w:p w:rsidR="008D7135" w:rsidRPr="008D7135" w:rsidRDefault="008D7135" w:rsidP="00256CF2">
      <w:pPr>
        <w:spacing w:after="0" w:line="240" w:lineRule="auto"/>
        <w:rPr>
          <w:sz w:val="16"/>
          <w:szCs w:val="16"/>
        </w:rPr>
      </w:pPr>
      <w:r w:rsidRPr="008D7135">
        <w:rPr>
          <w:sz w:val="16"/>
          <w:szCs w:val="16"/>
        </w:rPr>
        <w:t>1</w:t>
      </w:r>
      <w:r w:rsidR="00256CF2">
        <w:rPr>
          <w:sz w:val="16"/>
          <w:szCs w:val="16"/>
        </w:rPr>
        <w:t>/2019</w:t>
      </w:r>
    </w:p>
    <w:sectPr w:rsidR="008D7135" w:rsidRPr="008D7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75532"/>
    <w:multiLevelType w:val="hybridMultilevel"/>
    <w:tmpl w:val="5A54D99C"/>
    <w:lvl w:ilvl="0" w:tplc="D7DCA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84E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DE0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E23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A2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A3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46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21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8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CC3730"/>
    <w:multiLevelType w:val="hybridMultilevel"/>
    <w:tmpl w:val="C5F4BC50"/>
    <w:lvl w:ilvl="0" w:tplc="1506F404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C5BD3"/>
    <w:multiLevelType w:val="hybridMultilevel"/>
    <w:tmpl w:val="E66C7FD6"/>
    <w:lvl w:ilvl="0" w:tplc="A7EC7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41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E7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63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439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4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ECC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E1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C23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CA16984"/>
    <w:multiLevelType w:val="hybridMultilevel"/>
    <w:tmpl w:val="65D4E55E"/>
    <w:lvl w:ilvl="0" w:tplc="F1922C8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0C11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AAA7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72CA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1E2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FCEB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387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B6A9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211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7F04FF"/>
    <w:multiLevelType w:val="hybridMultilevel"/>
    <w:tmpl w:val="B980F0F4"/>
    <w:lvl w:ilvl="0" w:tplc="5FF471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7A5D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20D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B2B8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D0B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94A3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24E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40A6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DCF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110561"/>
    <w:multiLevelType w:val="hybridMultilevel"/>
    <w:tmpl w:val="0E1E13D6"/>
    <w:lvl w:ilvl="0" w:tplc="758CE71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207B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B4EB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7C8F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CA19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5418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9AEF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E449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7274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EF0"/>
    <w:rsid w:val="00256CF2"/>
    <w:rsid w:val="002B713E"/>
    <w:rsid w:val="002B73BD"/>
    <w:rsid w:val="003C5C5B"/>
    <w:rsid w:val="004260F1"/>
    <w:rsid w:val="006854DB"/>
    <w:rsid w:val="00734EE5"/>
    <w:rsid w:val="007B4EF0"/>
    <w:rsid w:val="00856434"/>
    <w:rsid w:val="00873A9A"/>
    <w:rsid w:val="008D7135"/>
    <w:rsid w:val="009A4A3F"/>
    <w:rsid w:val="00B11309"/>
    <w:rsid w:val="00B33124"/>
    <w:rsid w:val="00D6287B"/>
    <w:rsid w:val="00F7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8B033A-F70A-4022-806B-AB430969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B71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130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4645">
          <w:marLeft w:val="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4344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2587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5466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3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6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6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2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PEACHEY</dc:creator>
  <cp:keywords/>
  <dc:description/>
  <cp:lastModifiedBy>Novak, Cynthia</cp:lastModifiedBy>
  <cp:revision>2</cp:revision>
  <dcterms:created xsi:type="dcterms:W3CDTF">2019-11-25T21:32:00Z</dcterms:created>
  <dcterms:modified xsi:type="dcterms:W3CDTF">2019-11-25T21:32:00Z</dcterms:modified>
</cp:coreProperties>
</file>