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9E9" w:rsidRDefault="005B5F7A">
      <w:bookmarkStart w:id="0" w:name="_GoBack"/>
      <w:bookmarkEnd w:id="0"/>
      <w:r>
        <w:rPr>
          <w:noProof/>
        </w:rPr>
        <w:drawing>
          <wp:inline distT="0" distB="0" distL="0" distR="0">
            <wp:extent cx="5943600" cy="53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536575"/>
                    </a:xfrm>
                    <a:prstGeom prst="rect">
                      <a:avLst/>
                    </a:prstGeom>
                  </pic:spPr>
                </pic:pic>
              </a:graphicData>
            </a:graphic>
          </wp:inline>
        </w:drawing>
      </w:r>
    </w:p>
    <w:p w:rsidR="005B5F7A" w:rsidRPr="00362896" w:rsidRDefault="00362896" w:rsidP="005B5F7A">
      <w:pPr>
        <w:widowControl w:val="0"/>
        <w:spacing w:line="283" w:lineRule="auto"/>
        <w:jc w:val="center"/>
        <w:rPr>
          <w:rFonts w:ascii="Arial" w:hAnsi="Arial" w:cs="Arial"/>
          <w:b/>
          <w:sz w:val="40"/>
        </w:rPr>
      </w:pPr>
      <w:r w:rsidRPr="00362896">
        <w:rPr>
          <w:rFonts w:ascii="Times New Roman" w:hAnsi="Times New Roman"/>
          <w:noProof/>
          <w:sz w:val="32"/>
          <w:szCs w:val="24"/>
        </w:rPr>
        <w:drawing>
          <wp:anchor distT="36576" distB="36576" distL="36576" distR="36576" simplePos="0" relativeHeight="251662336" behindDoc="0" locked="0" layoutInCell="1" allowOverlap="1">
            <wp:simplePos x="0" y="0"/>
            <wp:positionH relativeFrom="column">
              <wp:posOffset>-28575</wp:posOffset>
            </wp:positionH>
            <wp:positionV relativeFrom="paragraph">
              <wp:posOffset>597535</wp:posOffset>
            </wp:positionV>
            <wp:extent cx="5936615" cy="2247265"/>
            <wp:effectExtent l="0" t="0" r="6985" b="635"/>
            <wp:wrapTopAndBottom/>
            <wp:docPr id="4" name="Picture 4" descr="Human Rights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man Rights Month"/>
                    <pic:cNvPicPr>
                      <a:picLocks noChangeAspect="1" noChangeArrowheads="1"/>
                    </pic:cNvPicPr>
                  </pic:nvPicPr>
                  <pic:blipFill>
                    <a:blip r:embed="rId8">
                      <a:extLst>
                        <a:ext uri="{28A0092B-C50C-407E-A947-70E740481C1C}">
                          <a14:useLocalDpi xmlns:a14="http://schemas.microsoft.com/office/drawing/2010/main" val="0"/>
                        </a:ext>
                      </a:extLst>
                    </a:blip>
                    <a:srcRect b="9148"/>
                    <a:stretch>
                      <a:fillRect/>
                    </a:stretch>
                  </pic:blipFill>
                  <pic:spPr bwMode="auto">
                    <a:xfrm>
                      <a:off x="0" y="0"/>
                      <a:ext cx="5936615" cy="22472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B3E83" w:rsidRPr="00362896">
        <w:rPr>
          <w:rFonts w:ascii="Arial" w:hAnsi="Arial" w:cs="Arial"/>
          <w:b/>
          <w:sz w:val="44"/>
        </w:rPr>
        <w:t>Observing Universal Human Rights Month</w:t>
      </w:r>
    </w:p>
    <w:p w:rsidR="00362896" w:rsidRDefault="00362896" w:rsidP="000B3E83">
      <w:pPr>
        <w:widowControl w:val="0"/>
        <w:spacing w:after="60" w:line="264" w:lineRule="auto"/>
        <w:rPr>
          <w:rFonts w:ascii="Verdana" w:hAnsi="Verdana"/>
          <w:sz w:val="22"/>
          <w:szCs w:val="22"/>
          <w14:ligatures w14:val="none"/>
        </w:rPr>
      </w:pPr>
    </w:p>
    <w:p w:rsidR="000B3E83" w:rsidRDefault="000B3E83" w:rsidP="000B3E83">
      <w:pPr>
        <w:widowControl w:val="0"/>
        <w:spacing w:after="60" w:line="264" w:lineRule="auto"/>
        <w:rPr>
          <w:rFonts w:ascii="Verdana" w:hAnsi="Verdana"/>
          <w:sz w:val="22"/>
          <w:szCs w:val="22"/>
          <w14:ligatures w14:val="none"/>
        </w:rPr>
      </w:pPr>
      <w:r>
        <w:rPr>
          <w:rFonts w:ascii="Verdana" w:hAnsi="Verdana"/>
          <w:sz w:val="22"/>
          <w:szCs w:val="22"/>
          <w14:ligatures w14:val="none"/>
        </w:rPr>
        <w:t xml:space="preserve">December is Universal Human Rights Month – a time to reflect on the fundamental freedoms to which all human beings are entitled.  Faith communities can observe Universal Human Rights Month in </w:t>
      </w:r>
      <w:proofErr w:type="gramStart"/>
      <w:r>
        <w:rPr>
          <w:rFonts w:ascii="Verdana" w:hAnsi="Verdana"/>
          <w:sz w:val="22"/>
          <w:szCs w:val="22"/>
          <w14:ligatures w14:val="none"/>
        </w:rPr>
        <w:t>a number of</w:t>
      </w:r>
      <w:proofErr w:type="gramEnd"/>
      <w:r>
        <w:rPr>
          <w:rFonts w:ascii="Verdana" w:hAnsi="Verdana"/>
          <w:sz w:val="22"/>
          <w:szCs w:val="22"/>
          <w14:ligatures w14:val="none"/>
        </w:rPr>
        <w:t xml:space="preserve"> ways:</w:t>
      </w:r>
    </w:p>
    <w:p w:rsidR="000B3E83" w:rsidRPr="000B3E83" w:rsidRDefault="000B3E83" w:rsidP="000B3E83">
      <w:pPr>
        <w:pStyle w:val="ListParagraph"/>
        <w:numPr>
          <w:ilvl w:val="0"/>
          <w:numId w:val="1"/>
        </w:numPr>
        <w:rPr>
          <w:rFonts w:ascii="Verdana" w:hAnsi="Verdana"/>
        </w:rPr>
      </w:pPr>
      <w:r w:rsidRPr="000B3E83">
        <w:rPr>
          <w:rFonts w:ascii="Verdana" w:hAnsi="Verdana"/>
        </w:rPr>
        <w:t>Read and reflect on the Universal Declaration of Human Rights document in bulletins and other communications</w:t>
      </w:r>
      <w:r>
        <w:rPr>
          <w:rFonts w:ascii="Verdana" w:hAnsi="Verdana"/>
        </w:rPr>
        <w:t xml:space="preserve"> (available at </w:t>
      </w:r>
      <w:r w:rsidRPr="000B3E83">
        <w:rPr>
          <w:rFonts w:ascii="Verdana" w:hAnsi="Verdana"/>
        </w:rPr>
        <w:t>www.un.org/en/universal-declaration-human-rights/</w:t>
      </w:r>
      <w:r w:rsidR="00933F7B">
        <w:rPr>
          <w:rFonts w:ascii="Verdana" w:hAnsi="Verdana"/>
        </w:rPr>
        <w:t>)</w:t>
      </w:r>
      <w:r w:rsidRPr="000B3E83">
        <w:rPr>
          <w:rFonts w:ascii="Verdana" w:hAnsi="Verdana"/>
        </w:rPr>
        <w:t xml:space="preserve">. The first article of the declaration makes clear its purpose:  </w:t>
      </w:r>
    </w:p>
    <w:p w:rsidR="000B3E83" w:rsidRPr="00933F7B" w:rsidRDefault="000B3E83" w:rsidP="000B3E83">
      <w:pPr>
        <w:ind w:left="720"/>
        <w:rPr>
          <w:rFonts w:ascii="Verdana" w:hAnsi="Verdana"/>
          <w:i/>
          <w:sz w:val="22"/>
        </w:rPr>
      </w:pPr>
      <w:r w:rsidRPr="00933F7B">
        <w:rPr>
          <w:rFonts w:ascii="Verdana" w:hAnsi="Verdana"/>
          <w:i/>
          <w:sz w:val="22"/>
        </w:rPr>
        <w:t>All human beings are born free and equal in dignity and rights. They are endowed with reason and conscience and should act towards one another in a spirit of brotherhood.</w:t>
      </w:r>
    </w:p>
    <w:p w:rsidR="000B3E83" w:rsidRDefault="000B3E83" w:rsidP="000B3E83">
      <w:pPr>
        <w:pStyle w:val="ListParagraph"/>
        <w:numPr>
          <w:ilvl w:val="0"/>
          <w:numId w:val="1"/>
        </w:numPr>
        <w:rPr>
          <w:rFonts w:ascii="Verdana" w:hAnsi="Verdana"/>
        </w:rPr>
      </w:pPr>
      <w:r w:rsidRPr="000B3E83">
        <w:rPr>
          <w:rFonts w:ascii="Verdana" w:hAnsi="Verdana"/>
        </w:rPr>
        <w:t>Offer volunteer or fundraising activities that benefit organizations that work for equality, justice and the dignity of all humans.</w:t>
      </w:r>
    </w:p>
    <w:p w:rsidR="000B3E83" w:rsidRPr="000B3E83" w:rsidRDefault="000B3E83" w:rsidP="000B3E83">
      <w:pPr>
        <w:pStyle w:val="ListParagraph"/>
        <w:rPr>
          <w:rFonts w:ascii="Verdana" w:hAnsi="Verdana"/>
        </w:rPr>
      </w:pPr>
    </w:p>
    <w:p w:rsidR="000B3E83" w:rsidRPr="000B3E83" w:rsidRDefault="000B3E83" w:rsidP="000B3E83">
      <w:pPr>
        <w:pStyle w:val="ListParagraph"/>
        <w:numPr>
          <w:ilvl w:val="0"/>
          <w:numId w:val="1"/>
        </w:numPr>
        <w:rPr>
          <w:rFonts w:ascii="Verdana" w:hAnsi="Verdana"/>
        </w:rPr>
      </w:pPr>
      <w:r w:rsidRPr="000B3E83">
        <w:rPr>
          <w:rFonts w:ascii="Verdana" w:hAnsi="Verdana"/>
        </w:rPr>
        <w:t>Organize outings to exhibitions, festivals, museums, religious celebrations and other events.  Reflect on how we all share one world with different cultures, faiths, beliefs and customs.</w:t>
      </w:r>
    </w:p>
    <w:p w:rsidR="000B3E83" w:rsidRPr="000B3E83" w:rsidRDefault="000B3E83" w:rsidP="000B3E83">
      <w:pPr>
        <w:rPr>
          <w:rFonts w:ascii="Verdana" w:hAnsi="Verdana"/>
        </w:rPr>
      </w:pPr>
      <w:r w:rsidRPr="000B3E83">
        <w:rPr>
          <w:rFonts w:ascii="Verdana" w:hAnsi="Verdana"/>
        </w:rPr>
        <w:t> </w:t>
      </w:r>
    </w:p>
    <w:p w:rsidR="000B3E83" w:rsidRPr="00362896" w:rsidRDefault="000B3E83" w:rsidP="00933F7B">
      <w:pPr>
        <w:spacing w:line="283" w:lineRule="auto"/>
        <w:rPr>
          <w:rFonts w:ascii="Verdana" w:hAnsi="Verdana"/>
          <w:sz w:val="22"/>
          <w:szCs w:val="22"/>
          <w14:ligatures w14:val="none"/>
        </w:rPr>
      </w:pPr>
      <w:r>
        <w:rPr>
          <w:rFonts w:ascii="Verdana" w:hAnsi="Verdana"/>
          <w:sz w:val="22"/>
          <w:szCs w:val="22"/>
          <w14:ligatures w14:val="none"/>
        </w:rPr>
        <w:t> </w:t>
      </w:r>
      <w:r w:rsidR="005B5F7A" w:rsidRPr="005B5F7A">
        <w:rPr>
          <w:rFonts w:ascii="Arial" w:hAnsi="Arial" w:cs="Arial"/>
          <w:b/>
          <w:bCs/>
          <w:i/>
          <w:iCs/>
          <w:sz w:val="24"/>
        </w:rPr>
        <w:t>Prayer</w:t>
      </w:r>
      <w:r w:rsidR="005B5F7A" w:rsidRPr="005B5F7A">
        <w:rPr>
          <w:rFonts w:ascii="Arial" w:hAnsi="Arial" w:cs="Arial"/>
          <w:i/>
          <w:iCs/>
          <w:sz w:val="24"/>
        </w:rPr>
        <w:t xml:space="preserve">:  </w:t>
      </w:r>
      <w:r w:rsidRPr="000B3E83">
        <w:rPr>
          <w:rFonts w:ascii="Arial" w:hAnsi="Arial" w:cs="Arial"/>
          <w:i/>
          <w:iCs/>
          <w:sz w:val="24"/>
        </w:rPr>
        <w:t>I pray for those whose rights are ignored, violated or denied…for those who are displaced, abused and trafficked. Give me a deep desire for equality and dignity, and a commitment to human rights.</w:t>
      </w:r>
    </w:p>
    <w:p w:rsidR="000B3E83" w:rsidRDefault="000B3E83">
      <w:pPr>
        <w:spacing w:after="160" w:line="259" w:lineRule="auto"/>
        <w:rPr>
          <w:rFonts w:ascii="Arial" w:hAnsi="Arial" w:cs="Arial"/>
          <w:i/>
          <w:iCs/>
          <w:sz w:val="24"/>
        </w:rPr>
      </w:pPr>
      <w:r>
        <w:rPr>
          <w:rFonts w:ascii="Arial" w:hAnsi="Arial" w:cs="Arial"/>
          <w:i/>
          <w:iCs/>
          <w:sz w:val="24"/>
        </w:rPr>
        <w:br w:type="page"/>
      </w:r>
    </w:p>
    <w:p w:rsidR="000B3E83" w:rsidRDefault="000B3E83" w:rsidP="000B3E83">
      <w:pPr>
        <w:widowControl w:val="0"/>
        <w:rPr>
          <w14:ligatures w14:val="none"/>
        </w:rPr>
      </w:pPr>
      <w:r>
        <w:rPr>
          <w14:ligatures w14:val="none"/>
        </w:rPr>
        <w:lastRenderedPageBreak/>
        <w:t> </w:t>
      </w:r>
    </w:p>
    <w:p w:rsidR="00362896" w:rsidRDefault="00362896" w:rsidP="000B3E83">
      <w:pPr>
        <w:widowControl w:val="0"/>
        <w:rPr>
          <w14:ligatures w14:val="none"/>
        </w:rPr>
      </w:pPr>
      <w:r>
        <w:rPr>
          <w:rFonts w:ascii="Times New Roman" w:hAnsi="Times New Roman"/>
          <w:noProof/>
          <w:color w:val="auto"/>
          <w:kern w:val="0"/>
          <w:sz w:val="24"/>
          <w:szCs w:val="24"/>
          <w14:ligatures w14:val="none"/>
          <w14:cntxtAlts w14:val="0"/>
        </w:rPr>
        <w:drawing>
          <wp:anchor distT="36576" distB="36576" distL="36576" distR="36576" simplePos="0" relativeHeight="251666432" behindDoc="0" locked="0" layoutInCell="1" allowOverlap="1">
            <wp:simplePos x="0" y="0"/>
            <wp:positionH relativeFrom="column">
              <wp:posOffset>62865</wp:posOffset>
            </wp:positionH>
            <wp:positionV relativeFrom="paragraph">
              <wp:posOffset>144780</wp:posOffset>
            </wp:positionV>
            <wp:extent cx="2686050" cy="2750185"/>
            <wp:effectExtent l="0" t="0" r="0" b="0"/>
            <wp:wrapNone/>
            <wp:docPr id="7" name="Picture 7" descr="universal decl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versal declara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6050" cy="27501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mc:AlternateContent>
          <mc:Choice Requires="wps">
            <w:drawing>
              <wp:anchor distT="36576" distB="36576" distL="36576" distR="36576" simplePos="0" relativeHeight="251664384" behindDoc="0" locked="0" layoutInCell="1" allowOverlap="1">
                <wp:simplePos x="0" y="0"/>
                <wp:positionH relativeFrom="column">
                  <wp:posOffset>3203028</wp:posOffset>
                </wp:positionH>
                <wp:positionV relativeFrom="paragraph">
                  <wp:posOffset>149553</wp:posOffset>
                </wp:positionV>
                <wp:extent cx="2762250" cy="26289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628900"/>
                        </a:xfrm>
                        <a:prstGeom prst="rect">
                          <a:avLst/>
                        </a:prstGeom>
                        <a:solidFill>
                          <a:srgbClr val="005278"/>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933F7B" w:rsidRDefault="00933F7B" w:rsidP="000B3E83">
                            <w:pPr>
                              <w:widowControl w:val="0"/>
                              <w:spacing w:after="60"/>
                              <w:jc w:val="center"/>
                              <w:rPr>
                                <w:rFonts w:ascii="Verdana" w:hAnsi="Verdana"/>
                                <w:color w:val="FFFFFF"/>
                                <w:sz w:val="22"/>
                                <w:szCs w:val="22"/>
                                <w14:ligatures w14:val="none"/>
                              </w:rPr>
                            </w:pPr>
                          </w:p>
                          <w:p w:rsidR="000B3E83" w:rsidRDefault="000B3E83" w:rsidP="000B3E83">
                            <w:pPr>
                              <w:widowControl w:val="0"/>
                              <w:spacing w:after="60"/>
                              <w:jc w:val="center"/>
                              <w:rPr>
                                <w:rFonts w:ascii="Verdana" w:hAnsi="Verdana"/>
                                <w:color w:val="FFFFFF"/>
                                <w:sz w:val="22"/>
                                <w:szCs w:val="22"/>
                                <w14:ligatures w14:val="none"/>
                              </w:rPr>
                            </w:pPr>
                            <w:r>
                              <w:rPr>
                                <w:rFonts w:ascii="Verdana" w:hAnsi="Verdana"/>
                                <w:color w:val="FFFFFF"/>
                                <w:sz w:val="22"/>
                                <w:szCs w:val="22"/>
                                <w14:ligatures w14:val="none"/>
                              </w:rPr>
                              <w:t xml:space="preserve">You can access the Universal Declaration of Human Rights document, as well as an illustrated version, at </w:t>
                            </w:r>
                          </w:p>
                          <w:p w:rsidR="000B3E83" w:rsidRDefault="000B3E83" w:rsidP="000B3E83">
                            <w:pPr>
                              <w:widowControl w:val="0"/>
                              <w:spacing w:after="60"/>
                              <w:jc w:val="center"/>
                              <w:rPr>
                                <w:rFonts w:ascii="Verdana" w:hAnsi="Verdana"/>
                                <w:color w:val="FFFFFF"/>
                                <w:sz w:val="22"/>
                                <w:szCs w:val="22"/>
                                <w14:ligatures w14:val="none"/>
                              </w:rPr>
                            </w:pPr>
                            <w:r>
                              <w:rPr>
                                <w:rFonts w:ascii="Verdana" w:hAnsi="Verdana"/>
                                <w:color w:val="FFFFFF"/>
                                <w:sz w:val="22"/>
                                <w:szCs w:val="22"/>
                                <w14:ligatures w14:val="none"/>
                              </w:rPr>
                              <w:t xml:space="preserve">www.un.org/en/universal-declaration-human-rights/ </w:t>
                            </w:r>
                          </w:p>
                          <w:p w:rsidR="000B3E83" w:rsidRDefault="000B3E83" w:rsidP="000B3E83">
                            <w:pPr>
                              <w:widowControl w:val="0"/>
                              <w:spacing w:after="60"/>
                              <w:jc w:val="center"/>
                              <w:rPr>
                                <w:rFonts w:ascii="Verdana" w:hAnsi="Verdana"/>
                                <w:color w:val="FFFFFF"/>
                                <w:sz w:val="22"/>
                                <w:szCs w:val="22"/>
                                <w14:ligatures w14:val="none"/>
                              </w:rPr>
                            </w:pPr>
                            <w:r>
                              <w:rPr>
                                <w:rFonts w:ascii="Verdana" w:hAnsi="Verdana"/>
                                <w:color w:val="FFFFFF"/>
                                <w:sz w:val="22"/>
                                <w:szCs w:val="22"/>
                                <w14:ligatures w14:val="none"/>
                              </w:rPr>
                              <w:t>The website also features an audio recording of Eleanor Roosevelt reading the Declaration, historical photos and more.</w:t>
                            </w:r>
                          </w:p>
                          <w:p w:rsidR="000B3E83" w:rsidRDefault="000B3E83" w:rsidP="000B3E83">
                            <w:pPr>
                              <w:widowControl w:val="0"/>
                              <w:rPr>
                                <w14:ligatures w14:val="none"/>
                              </w:rPr>
                            </w:pPr>
                            <w:r>
                              <w:rPr>
                                <w14:ligatures w14:val="none"/>
                              </w:rPr>
                              <w:t> </w:t>
                            </w:r>
                          </w:p>
                          <w:p w:rsidR="000B3E83" w:rsidRDefault="000B3E83" w:rsidP="000B3E83">
                            <w:pPr>
                              <w:widowControl w:val="0"/>
                              <w:spacing w:after="60"/>
                              <w:jc w:val="center"/>
                              <w:rPr>
                                <w:rFonts w:ascii="Verdana" w:hAnsi="Verdana"/>
                                <w:color w:val="FFFFFF"/>
                                <w:sz w:val="22"/>
                                <w:szCs w:val="2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52.2pt;margin-top:11.8pt;width:217.5pt;height:207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" fillcolor="#005278" stroked="f" strokecolor="black [0]" strokeweight="2pt">
                <v:shadow color="black [0]"/>
                <v:textbox inset="2.88pt,2.88pt,2.88pt,2.88pt">
                  <w:txbxContent>
                    <w:p w:rsidR="00933F7B" w:rsidRDefault="00933F7B" w:rsidP="000B3E83">
                      <w:pPr>
                        <w:widowControl w:val="0"/>
                        <w:spacing w:after="60"/>
                        <w:jc w:val="center"/>
                        <w:rPr>
                          <w:rFonts w:ascii="Verdana" w:hAnsi="Verdana"/>
                          <w:color w:val="FFFFFF"/>
                          <w:sz w:val="22"/>
                          <w:szCs w:val="22"/>
                          <w14:ligatures w14:val="none"/>
                        </w:rPr>
                      </w:pPr>
                    </w:p>
                    <w:p w:rsidR="000B3E83" w:rsidRDefault="000B3E83" w:rsidP="000B3E83">
                      <w:pPr>
                        <w:widowControl w:val="0"/>
                        <w:spacing w:after="60"/>
                        <w:jc w:val="center"/>
                        <w:rPr>
                          <w:rFonts w:ascii="Verdana" w:hAnsi="Verdana"/>
                          <w:color w:val="FFFFFF"/>
                          <w:sz w:val="22"/>
                          <w:szCs w:val="22"/>
                          <w14:ligatures w14:val="none"/>
                        </w:rPr>
                      </w:pPr>
                      <w:r>
                        <w:rPr>
                          <w:rFonts w:ascii="Verdana" w:hAnsi="Verdana"/>
                          <w:color w:val="FFFFFF"/>
                          <w:sz w:val="22"/>
                          <w:szCs w:val="22"/>
                          <w14:ligatures w14:val="none"/>
                        </w:rPr>
                        <w:t xml:space="preserve">You can access the Universal Declaration of Human Rights document, as well as an illustrated version, at </w:t>
                      </w:r>
                    </w:p>
                    <w:p w:rsidR="000B3E83" w:rsidRDefault="000B3E83" w:rsidP="000B3E83">
                      <w:pPr>
                        <w:widowControl w:val="0"/>
                        <w:spacing w:after="60"/>
                        <w:jc w:val="center"/>
                        <w:rPr>
                          <w:rFonts w:ascii="Verdana" w:hAnsi="Verdana"/>
                          <w:color w:val="FFFFFF"/>
                          <w:sz w:val="22"/>
                          <w:szCs w:val="22"/>
                          <w14:ligatures w14:val="none"/>
                        </w:rPr>
                      </w:pPr>
                      <w:r>
                        <w:rPr>
                          <w:rFonts w:ascii="Verdana" w:hAnsi="Verdana"/>
                          <w:color w:val="FFFFFF"/>
                          <w:sz w:val="22"/>
                          <w:szCs w:val="22"/>
                          <w14:ligatures w14:val="none"/>
                        </w:rPr>
                        <w:t xml:space="preserve">www.un.org/en/universal-declaration-human-rights/ </w:t>
                      </w:r>
                    </w:p>
                    <w:p w:rsidR="000B3E83" w:rsidRDefault="000B3E83" w:rsidP="000B3E83">
                      <w:pPr>
                        <w:widowControl w:val="0"/>
                        <w:spacing w:after="60"/>
                        <w:jc w:val="center"/>
                        <w:rPr>
                          <w:rFonts w:ascii="Verdana" w:hAnsi="Verdana"/>
                          <w:color w:val="FFFFFF"/>
                          <w:sz w:val="22"/>
                          <w:szCs w:val="22"/>
                          <w14:ligatures w14:val="none"/>
                        </w:rPr>
                      </w:pPr>
                      <w:r>
                        <w:rPr>
                          <w:rFonts w:ascii="Verdana" w:hAnsi="Verdana"/>
                          <w:color w:val="FFFFFF"/>
                          <w:sz w:val="22"/>
                          <w:szCs w:val="22"/>
                          <w14:ligatures w14:val="none"/>
                        </w:rPr>
                        <w:t>The website also features an audio recording of Eleanor Roosevelt reading the Declaration, historical photos and more.</w:t>
                      </w:r>
                    </w:p>
                    <w:p w:rsidR="000B3E83" w:rsidRDefault="000B3E83" w:rsidP="000B3E83">
                      <w:pPr>
                        <w:widowControl w:val="0"/>
                        <w:rPr>
                          <w14:ligatures w14:val="none"/>
                        </w:rPr>
                      </w:pPr>
                      <w:r>
                        <w:rPr>
                          <w14:ligatures w14:val="none"/>
                        </w:rPr>
                        <w:t> </w:t>
                      </w:r>
                    </w:p>
                    <w:p w:rsidR="000B3E83" w:rsidRDefault="000B3E83" w:rsidP="000B3E83">
                      <w:pPr>
                        <w:widowControl w:val="0"/>
                        <w:spacing w:after="60"/>
                        <w:jc w:val="center"/>
                        <w:rPr>
                          <w:rFonts w:ascii="Verdana" w:hAnsi="Verdana"/>
                          <w:color w:val="FFFFFF"/>
                          <w:sz w:val="22"/>
                          <w:szCs w:val="22"/>
                          <w14:ligatures w14:val="none"/>
                        </w:rPr>
                      </w:pPr>
                    </w:p>
                  </w:txbxContent>
                </v:textbox>
                <w10:wrap type="square"/>
              </v:shape>
            </w:pict>
          </mc:Fallback>
        </mc:AlternateContent>
      </w:r>
    </w:p>
    <w:p w:rsidR="00362896" w:rsidRDefault="00362896" w:rsidP="000B3E83">
      <w:pPr>
        <w:widowControl w:val="0"/>
        <w:rPr>
          <w14:ligatures w14:val="none"/>
        </w:rPr>
      </w:pPr>
    </w:p>
    <w:p w:rsidR="005B5F7A" w:rsidRDefault="005B5F7A"/>
    <w:p w:rsidR="005B5F7A" w:rsidRDefault="005B5F7A" w:rsidP="005B5F7A">
      <w:pPr>
        <w:widowControl w:val="0"/>
      </w:pPr>
    </w:p>
    <w:p w:rsidR="005B5F7A" w:rsidRDefault="005B5F7A"/>
    <w:p w:rsidR="00933F7B" w:rsidRDefault="00933F7B">
      <w:r>
        <w:rPr>
          <w:noProof/>
          <w14:ligatures w14:val="none"/>
          <w14:cntxtAlts w14:val="0"/>
        </w:rPr>
        <mc:AlternateContent>
          <mc:Choice Requires="wps">
            <w:drawing>
              <wp:anchor distT="0" distB="0" distL="114300" distR="114300" simplePos="0" relativeHeight="251667456" behindDoc="0" locked="0" layoutInCell="1" allowOverlap="1">
                <wp:simplePos x="0" y="0"/>
                <wp:positionH relativeFrom="column">
                  <wp:posOffset>57150</wp:posOffset>
                </wp:positionH>
                <wp:positionV relativeFrom="paragraph">
                  <wp:posOffset>2159000</wp:posOffset>
                </wp:positionV>
                <wp:extent cx="5895975" cy="27908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5895975" cy="2790825"/>
                        </a:xfrm>
                        <a:prstGeom prst="rect">
                          <a:avLst/>
                        </a:prstGeom>
                        <a:solidFill>
                          <a:schemeClr val="lt1"/>
                        </a:solidFill>
                        <a:ln w="12700">
                          <a:solidFill>
                            <a:srgbClr val="003B5C"/>
                          </a:solidFill>
                        </a:ln>
                      </wps:spPr>
                      <wps:txbx>
                        <w:txbxContent>
                          <w:p w:rsidR="00933F7B" w:rsidRDefault="00933F7B" w:rsidP="00933F7B">
                            <w:pPr>
                              <w:widowControl w:val="0"/>
                              <w:rPr>
                                <w:rFonts w:ascii="Verdana" w:hAnsi="Verdana"/>
                                <w:sz w:val="22"/>
                                <w:szCs w:val="22"/>
                                <w14:ligatures w14:val="none"/>
                              </w:rPr>
                            </w:pPr>
                            <w:r>
                              <w:rPr>
                                <w:rFonts w:ascii="Verdana" w:hAnsi="Verdana"/>
                                <w:sz w:val="22"/>
                                <w:szCs w:val="22"/>
                                <w14:ligatures w14:val="none"/>
                              </w:rPr>
                              <w:t xml:space="preserve">The General Assembly of the United Nations adopted the Universal Declaration of Human Rights on Dec. 10, 1948. </w:t>
                            </w:r>
                          </w:p>
                          <w:p w:rsidR="00933F7B" w:rsidRDefault="00933F7B" w:rsidP="00933F7B">
                            <w:pPr>
                              <w:widowControl w:val="0"/>
                              <w:rPr>
                                <w:rFonts w:ascii="Verdana" w:hAnsi="Verdana"/>
                                <w:sz w:val="22"/>
                                <w:szCs w:val="22"/>
                                <w14:ligatures w14:val="none"/>
                              </w:rPr>
                            </w:pPr>
                            <w:r>
                              <w:rPr>
                                <w:rFonts w:ascii="Verdana" w:hAnsi="Verdana"/>
                                <w:sz w:val="22"/>
                                <w:szCs w:val="22"/>
                                <w14:ligatures w14:val="none"/>
                              </w:rPr>
                              <w:t>It establishes the equal dignity and worth of every person, and sets out, for the first time, fundamental rights and freedoms to which all human beings are entitled, regardless of race, color, religion, sex, language, national or social origin, property, birth or other status.  They include:</w:t>
                            </w:r>
                          </w:p>
                          <w:p w:rsidR="00933F7B" w:rsidRDefault="00933F7B" w:rsidP="00933F7B">
                            <w:pPr>
                              <w:widowControl w:val="0"/>
                              <w:spacing w:after="0"/>
                              <w:ind w:left="1125" w:hanging="360"/>
                              <w:rPr>
                                <w:rFonts w:ascii="Verdana" w:hAnsi="Verdana"/>
                                <w:sz w:val="22"/>
                                <w:szCs w:val="22"/>
                                <w14:ligatures w14:val="none"/>
                              </w:rPr>
                            </w:pPr>
                            <w:r>
                              <w:rPr>
                                <w:rFonts w:ascii="Verdana" w:hAnsi="Verdana"/>
                                <w:sz w:val="22"/>
                                <w:szCs w:val="22"/>
                                <w14:ligatures w14:val="none"/>
                              </w:rPr>
                              <w:t>· Freedom from discrimination</w:t>
                            </w:r>
                          </w:p>
                          <w:p w:rsidR="00933F7B" w:rsidRDefault="00933F7B" w:rsidP="00933F7B">
                            <w:pPr>
                              <w:widowControl w:val="0"/>
                              <w:spacing w:after="0"/>
                              <w:ind w:left="1125" w:hanging="360"/>
                              <w:rPr>
                                <w:rFonts w:ascii="Verdana" w:hAnsi="Verdana"/>
                                <w:sz w:val="22"/>
                                <w:szCs w:val="22"/>
                                <w14:ligatures w14:val="none"/>
                              </w:rPr>
                            </w:pPr>
                            <w:r>
                              <w:rPr>
                                <w:rFonts w:ascii="Verdana" w:hAnsi="Verdana"/>
                                <w:sz w:val="22"/>
                                <w:szCs w:val="22"/>
                                <w14:ligatures w14:val="none"/>
                              </w:rPr>
                              <w:t>· The right to equality</w:t>
                            </w:r>
                          </w:p>
                          <w:p w:rsidR="00933F7B" w:rsidRDefault="00933F7B" w:rsidP="00933F7B">
                            <w:pPr>
                              <w:widowControl w:val="0"/>
                              <w:spacing w:after="0"/>
                              <w:ind w:left="1125" w:hanging="360"/>
                              <w:rPr>
                                <w:rFonts w:ascii="Verdana" w:hAnsi="Verdana"/>
                                <w:sz w:val="2"/>
                                <w:szCs w:val="2"/>
                                <w14:ligatures w14:val="none"/>
                              </w:rPr>
                            </w:pPr>
                            <w:r>
                              <w:rPr>
                                <w:rFonts w:ascii="Verdana" w:hAnsi="Verdana"/>
                                <w:sz w:val="22"/>
                                <w:szCs w:val="22"/>
                                <w14:ligatures w14:val="none"/>
                              </w:rPr>
                              <w:t>· The right to be considered innocent until proven guilty</w:t>
                            </w:r>
                          </w:p>
                          <w:p w:rsidR="00933F7B" w:rsidRDefault="00933F7B" w:rsidP="00933F7B">
                            <w:pPr>
                              <w:widowControl w:val="0"/>
                              <w:spacing w:after="160"/>
                              <w:rPr>
                                <w:rFonts w:ascii="Verdana" w:hAnsi="Verdana"/>
                                <w:sz w:val="2"/>
                                <w:szCs w:val="2"/>
                                <w14:ligatures w14:val="none"/>
                              </w:rPr>
                            </w:pPr>
                            <w:r>
                              <w:rPr>
                                <w:rFonts w:ascii="Verdana" w:hAnsi="Verdana"/>
                                <w:sz w:val="2"/>
                                <w:szCs w:val="2"/>
                                <w14:ligatures w14:val="none"/>
                              </w:rPr>
                              <w:t> </w:t>
                            </w:r>
                          </w:p>
                          <w:p w:rsidR="00933F7B" w:rsidRDefault="00933F7B" w:rsidP="00933F7B">
                            <w:pPr>
                              <w:widowControl w:val="0"/>
                              <w:spacing w:after="160"/>
                              <w:rPr>
                                <w:rFonts w:ascii="Verdana" w:hAnsi="Verdana"/>
                                <w:sz w:val="22"/>
                                <w:szCs w:val="22"/>
                                <w14:ligatures w14:val="none"/>
                              </w:rPr>
                            </w:pPr>
                            <w:r>
                              <w:rPr>
                                <w:rFonts w:ascii="Verdana" w:hAnsi="Verdana"/>
                                <w:sz w:val="22"/>
                                <w:szCs w:val="22"/>
                                <w14:ligatures w14:val="none"/>
                              </w:rPr>
                              <w:t>The Universal Declaration of Human Rights Is the most translated document in the world, available in more than 500 languages.</w:t>
                            </w:r>
                          </w:p>
                          <w:p w:rsidR="00933F7B" w:rsidRDefault="00933F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27" type="#_x0000_t202" style="position:absolute;margin-left:4.5pt;margin-top:170pt;width:464.25pt;height:219.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" fillcolor="white [3201]" strokecolor="#003b5c" strokeweight="1pt">
                <v:textbox>
                  <w:txbxContent>
                    <w:p w:rsidR="00933F7B" w:rsidRDefault="00933F7B" w:rsidP="00933F7B">
                      <w:pPr>
                        <w:widowControl w:val="0"/>
                        <w:rPr>
                          <w:rFonts w:ascii="Verdana" w:hAnsi="Verdana"/>
                          <w:sz w:val="22"/>
                          <w:szCs w:val="22"/>
                          <w14:ligatures w14:val="none"/>
                        </w:rPr>
                      </w:pPr>
                      <w:r>
                        <w:rPr>
                          <w:rFonts w:ascii="Verdana" w:hAnsi="Verdana"/>
                          <w:sz w:val="22"/>
                          <w:szCs w:val="22"/>
                          <w14:ligatures w14:val="none"/>
                        </w:rPr>
                        <w:t xml:space="preserve">The General Assembly of the United Nations adopted the Universal Declaration of Human Rights on Dec. 10, 1948. </w:t>
                      </w:r>
                    </w:p>
                    <w:p w:rsidR="00933F7B" w:rsidRDefault="00933F7B" w:rsidP="00933F7B">
                      <w:pPr>
                        <w:widowControl w:val="0"/>
                        <w:rPr>
                          <w:rFonts w:ascii="Verdana" w:hAnsi="Verdana"/>
                          <w:sz w:val="22"/>
                          <w:szCs w:val="22"/>
                          <w14:ligatures w14:val="none"/>
                        </w:rPr>
                      </w:pPr>
                      <w:r>
                        <w:rPr>
                          <w:rFonts w:ascii="Verdana" w:hAnsi="Verdana"/>
                          <w:sz w:val="22"/>
                          <w:szCs w:val="22"/>
                          <w14:ligatures w14:val="none"/>
                        </w:rPr>
                        <w:t>It establishes the equal dignity and worth of every person, and sets out, for the first time, fundamental rights and freedoms to which all human beings are entitled, regardless of race, color, religion, sex, language, national or social origin, property, birth or other status.  They include:</w:t>
                      </w:r>
                    </w:p>
                    <w:p w:rsidR="00933F7B" w:rsidRDefault="00933F7B" w:rsidP="00933F7B">
                      <w:pPr>
                        <w:widowControl w:val="0"/>
                        <w:spacing w:after="0"/>
                        <w:ind w:left="1125" w:hanging="360"/>
                        <w:rPr>
                          <w:rFonts w:ascii="Verdana" w:hAnsi="Verdana"/>
                          <w:sz w:val="22"/>
                          <w:szCs w:val="22"/>
                          <w14:ligatures w14:val="none"/>
                        </w:rPr>
                      </w:pPr>
                      <w:r>
                        <w:rPr>
                          <w:rFonts w:ascii="Verdana" w:hAnsi="Verdana"/>
                          <w:sz w:val="22"/>
                          <w:szCs w:val="22"/>
                          <w14:ligatures w14:val="none"/>
                        </w:rPr>
                        <w:t>· Freedom from discrimination</w:t>
                      </w:r>
                    </w:p>
                    <w:p w:rsidR="00933F7B" w:rsidRDefault="00933F7B" w:rsidP="00933F7B">
                      <w:pPr>
                        <w:widowControl w:val="0"/>
                        <w:spacing w:after="0"/>
                        <w:ind w:left="1125" w:hanging="360"/>
                        <w:rPr>
                          <w:rFonts w:ascii="Verdana" w:hAnsi="Verdana"/>
                          <w:sz w:val="22"/>
                          <w:szCs w:val="22"/>
                          <w14:ligatures w14:val="none"/>
                        </w:rPr>
                      </w:pPr>
                      <w:r>
                        <w:rPr>
                          <w:rFonts w:ascii="Verdana" w:hAnsi="Verdana"/>
                          <w:sz w:val="22"/>
                          <w:szCs w:val="22"/>
                          <w14:ligatures w14:val="none"/>
                        </w:rPr>
                        <w:t>· The right to equality</w:t>
                      </w:r>
                    </w:p>
                    <w:p w:rsidR="00933F7B" w:rsidRDefault="00933F7B" w:rsidP="00933F7B">
                      <w:pPr>
                        <w:widowControl w:val="0"/>
                        <w:spacing w:after="0"/>
                        <w:ind w:left="1125" w:hanging="360"/>
                        <w:rPr>
                          <w:rFonts w:ascii="Verdana" w:hAnsi="Verdana"/>
                          <w:sz w:val="2"/>
                          <w:szCs w:val="2"/>
                          <w14:ligatures w14:val="none"/>
                        </w:rPr>
                      </w:pPr>
                      <w:r>
                        <w:rPr>
                          <w:rFonts w:ascii="Verdana" w:hAnsi="Verdana"/>
                          <w:sz w:val="22"/>
                          <w:szCs w:val="22"/>
                          <w14:ligatures w14:val="none"/>
                        </w:rPr>
                        <w:t>· The right to be considered innocent until proven guilty</w:t>
                      </w:r>
                    </w:p>
                    <w:p w:rsidR="00933F7B" w:rsidRDefault="00933F7B" w:rsidP="00933F7B">
                      <w:pPr>
                        <w:widowControl w:val="0"/>
                        <w:spacing w:after="160"/>
                        <w:rPr>
                          <w:rFonts w:ascii="Verdana" w:hAnsi="Verdana"/>
                          <w:sz w:val="2"/>
                          <w:szCs w:val="2"/>
                          <w14:ligatures w14:val="none"/>
                        </w:rPr>
                      </w:pPr>
                      <w:r>
                        <w:rPr>
                          <w:rFonts w:ascii="Verdana" w:hAnsi="Verdana"/>
                          <w:sz w:val="2"/>
                          <w:szCs w:val="2"/>
                          <w14:ligatures w14:val="none"/>
                        </w:rPr>
                        <w:t> </w:t>
                      </w:r>
                    </w:p>
                    <w:p w:rsidR="00933F7B" w:rsidRDefault="00933F7B" w:rsidP="00933F7B">
                      <w:pPr>
                        <w:widowControl w:val="0"/>
                        <w:spacing w:after="160"/>
                        <w:rPr>
                          <w:rFonts w:ascii="Verdana" w:hAnsi="Verdana"/>
                          <w:sz w:val="22"/>
                          <w:szCs w:val="22"/>
                          <w14:ligatures w14:val="none"/>
                        </w:rPr>
                      </w:pPr>
                      <w:r>
                        <w:rPr>
                          <w:rFonts w:ascii="Verdana" w:hAnsi="Verdana"/>
                          <w:sz w:val="22"/>
                          <w:szCs w:val="22"/>
                          <w14:ligatures w14:val="none"/>
                        </w:rPr>
                        <w:t>The Universal Declaration of Human Rights Is the most translated document in the world, available in more than 500 languages.</w:t>
                      </w:r>
                    </w:p>
                    <w:p w:rsidR="00933F7B" w:rsidRDefault="00933F7B"/>
                  </w:txbxContent>
                </v:textbox>
              </v:shape>
            </w:pict>
          </mc:Fallback>
        </mc:AlternateContent>
      </w:r>
    </w:p>
    <w:sectPr w:rsidR="00933F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759" w:rsidRDefault="00E83759" w:rsidP="005B5F7A">
      <w:pPr>
        <w:spacing w:after="0" w:line="240" w:lineRule="auto"/>
      </w:pPr>
      <w:r>
        <w:separator/>
      </w:r>
    </w:p>
  </w:endnote>
  <w:endnote w:type="continuationSeparator" w:id="0">
    <w:p w:rsidR="00E83759" w:rsidRDefault="00E83759" w:rsidP="005B5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759" w:rsidRDefault="00E83759" w:rsidP="005B5F7A">
      <w:pPr>
        <w:spacing w:after="0" w:line="240" w:lineRule="auto"/>
      </w:pPr>
      <w:r>
        <w:separator/>
      </w:r>
    </w:p>
  </w:footnote>
  <w:footnote w:type="continuationSeparator" w:id="0">
    <w:p w:rsidR="00E83759" w:rsidRDefault="00E83759" w:rsidP="005B5F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166547"/>
    <w:multiLevelType w:val="hybridMultilevel"/>
    <w:tmpl w:val="1E644D96"/>
    <w:lvl w:ilvl="0" w:tplc="BE60FA4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7A"/>
    <w:rsid w:val="000B3E83"/>
    <w:rsid w:val="00362896"/>
    <w:rsid w:val="00386DBB"/>
    <w:rsid w:val="005B5F7A"/>
    <w:rsid w:val="00775F4E"/>
    <w:rsid w:val="008D778B"/>
    <w:rsid w:val="00933F7B"/>
    <w:rsid w:val="00D138C9"/>
    <w:rsid w:val="00D205FF"/>
    <w:rsid w:val="00D47F2F"/>
    <w:rsid w:val="00E83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66158-6903-4F4E-85E7-7A6CAC65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3E83"/>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F7A"/>
    <w:pPr>
      <w:spacing w:after="0" w:line="240" w:lineRule="auto"/>
    </w:pPr>
    <w:rPr>
      <w:rFonts w:ascii="Segoe UI" w:eastAsiaTheme="minorHAnsi" w:hAnsi="Segoe UI" w:cs="Segoe UI"/>
      <w:color w:val="auto"/>
      <w:kern w:val="0"/>
      <w:sz w:val="18"/>
      <w:szCs w:val="18"/>
      <w14:ligatures w14:val="none"/>
      <w14:cntxtAlts w14:val="0"/>
    </w:rPr>
  </w:style>
  <w:style w:type="character" w:customStyle="1" w:styleId="BalloonTextChar">
    <w:name w:val="Balloon Text Char"/>
    <w:basedOn w:val="DefaultParagraphFont"/>
    <w:link w:val="BalloonText"/>
    <w:uiPriority w:val="99"/>
    <w:semiHidden/>
    <w:rsid w:val="005B5F7A"/>
    <w:rPr>
      <w:rFonts w:ascii="Segoe UI" w:hAnsi="Segoe UI" w:cs="Segoe UI"/>
      <w:sz w:val="18"/>
      <w:szCs w:val="18"/>
    </w:rPr>
  </w:style>
  <w:style w:type="paragraph" w:styleId="Header">
    <w:name w:val="header"/>
    <w:basedOn w:val="Normal"/>
    <w:link w:val="HeaderChar"/>
    <w:uiPriority w:val="99"/>
    <w:unhideWhenUsed/>
    <w:rsid w:val="005B5F7A"/>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HeaderChar">
    <w:name w:val="Header Char"/>
    <w:basedOn w:val="DefaultParagraphFont"/>
    <w:link w:val="Header"/>
    <w:uiPriority w:val="99"/>
    <w:rsid w:val="005B5F7A"/>
  </w:style>
  <w:style w:type="paragraph" w:styleId="Footer">
    <w:name w:val="footer"/>
    <w:basedOn w:val="Normal"/>
    <w:link w:val="FooterChar"/>
    <w:uiPriority w:val="99"/>
    <w:unhideWhenUsed/>
    <w:rsid w:val="005B5F7A"/>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FooterChar">
    <w:name w:val="Footer Char"/>
    <w:basedOn w:val="DefaultParagraphFont"/>
    <w:link w:val="Footer"/>
    <w:uiPriority w:val="99"/>
    <w:rsid w:val="005B5F7A"/>
  </w:style>
  <w:style w:type="paragraph" w:styleId="ListParagraph">
    <w:name w:val="List Paragraph"/>
    <w:basedOn w:val="Normal"/>
    <w:uiPriority w:val="34"/>
    <w:qFormat/>
    <w:rsid w:val="000B3E83"/>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538028">
      <w:bodyDiv w:val="1"/>
      <w:marLeft w:val="0"/>
      <w:marRight w:val="0"/>
      <w:marTop w:val="0"/>
      <w:marBottom w:val="0"/>
      <w:divBdr>
        <w:top w:val="none" w:sz="0" w:space="0" w:color="auto"/>
        <w:left w:val="none" w:sz="0" w:space="0" w:color="auto"/>
        <w:bottom w:val="none" w:sz="0" w:space="0" w:color="auto"/>
        <w:right w:val="none" w:sz="0" w:space="0" w:color="auto"/>
      </w:divBdr>
    </w:div>
    <w:div w:id="498934880">
      <w:bodyDiv w:val="1"/>
      <w:marLeft w:val="0"/>
      <w:marRight w:val="0"/>
      <w:marTop w:val="0"/>
      <w:marBottom w:val="0"/>
      <w:divBdr>
        <w:top w:val="none" w:sz="0" w:space="0" w:color="auto"/>
        <w:left w:val="none" w:sz="0" w:space="0" w:color="auto"/>
        <w:bottom w:val="none" w:sz="0" w:space="0" w:color="auto"/>
        <w:right w:val="none" w:sz="0" w:space="0" w:color="auto"/>
      </w:divBdr>
    </w:div>
    <w:div w:id="669676983">
      <w:bodyDiv w:val="1"/>
      <w:marLeft w:val="0"/>
      <w:marRight w:val="0"/>
      <w:marTop w:val="0"/>
      <w:marBottom w:val="0"/>
      <w:divBdr>
        <w:top w:val="none" w:sz="0" w:space="0" w:color="auto"/>
        <w:left w:val="none" w:sz="0" w:space="0" w:color="auto"/>
        <w:bottom w:val="none" w:sz="0" w:space="0" w:color="auto"/>
        <w:right w:val="none" w:sz="0" w:space="0" w:color="auto"/>
      </w:divBdr>
    </w:div>
    <w:div w:id="785587444">
      <w:bodyDiv w:val="1"/>
      <w:marLeft w:val="0"/>
      <w:marRight w:val="0"/>
      <w:marTop w:val="0"/>
      <w:marBottom w:val="0"/>
      <w:divBdr>
        <w:top w:val="none" w:sz="0" w:space="0" w:color="auto"/>
        <w:left w:val="none" w:sz="0" w:space="0" w:color="auto"/>
        <w:bottom w:val="none" w:sz="0" w:space="0" w:color="auto"/>
        <w:right w:val="none" w:sz="0" w:space="0" w:color="auto"/>
      </w:divBdr>
    </w:div>
    <w:div w:id="1182470084">
      <w:bodyDiv w:val="1"/>
      <w:marLeft w:val="0"/>
      <w:marRight w:val="0"/>
      <w:marTop w:val="0"/>
      <w:marBottom w:val="0"/>
      <w:divBdr>
        <w:top w:val="none" w:sz="0" w:space="0" w:color="auto"/>
        <w:left w:val="none" w:sz="0" w:space="0" w:color="auto"/>
        <w:bottom w:val="none" w:sz="0" w:space="0" w:color="auto"/>
        <w:right w:val="none" w:sz="0" w:space="0" w:color="auto"/>
      </w:divBdr>
    </w:div>
    <w:div w:id="1244491931">
      <w:bodyDiv w:val="1"/>
      <w:marLeft w:val="0"/>
      <w:marRight w:val="0"/>
      <w:marTop w:val="0"/>
      <w:marBottom w:val="0"/>
      <w:divBdr>
        <w:top w:val="none" w:sz="0" w:space="0" w:color="auto"/>
        <w:left w:val="none" w:sz="0" w:space="0" w:color="auto"/>
        <w:bottom w:val="none" w:sz="0" w:space="0" w:color="auto"/>
        <w:right w:val="none" w:sz="0" w:space="0" w:color="auto"/>
      </w:divBdr>
    </w:div>
    <w:div w:id="1507868820">
      <w:bodyDiv w:val="1"/>
      <w:marLeft w:val="0"/>
      <w:marRight w:val="0"/>
      <w:marTop w:val="0"/>
      <w:marBottom w:val="0"/>
      <w:divBdr>
        <w:top w:val="none" w:sz="0" w:space="0" w:color="auto"/>
        <w:left w:val="none" w:sz="0" w:space="0" w:color="auto"/>
        <w:bottom w:val="none" w:sz="0" w:space="0" w:color="auto"/>
        <w:right w:val="none" w:sz="0" w:space="0" w:color="auto"/>
      </w:divBdr>
    </w:div>
    <w:div w:id="1692873810">
      <w:bodyDiv w:val="1"/>
      <w:marLeft w:val="0"/>
      <w:marRight w:val="0"/>
      <w:marTop w:val="0"/>
      <w:marBottom w:val="0"/>
      <w:divBdr>
        <w:top w:val="none" w:sz="0" w:space="0" w:color="auto"/>
        <w:left w:val="none" w:sz="0" w:space="0" w:color="auto"/>
        <w:bottom w:val="none" w:sz="0" w:space="0" w:color="auto"/>
        <w:right w:val="none" w:sz="0" w:space="0" w:color="auto"/>
      </w:divBdr>
    </w:div>
    <w:div w:id="208151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1025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Cynthia</dc:creator>
  <cp:keywords/>
  <dc:description/>
  <cp:lastModifiedBy>Novak, Cynthia</cp:lastModifiedBy>
  <cp:revision>2</cp:revision>
  <dcterms:created xsi:type="dcterms:W3CDTF">2019-11-25T21:26:00Z</dcterms:created>
  <dcterms:modified xsi:type="dcterms:W3CDTF">2019-11-25T21:26:00Z</dcterms:modified>
</cp:coreProperties>
</file>