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E9" w:rsidRDefault="005B5F7A">
      <w:r>
        <w:rPr>
          <w:noProof/>
        </w:rPr>
        <w:drawing>
          <wp:inline distT="0" distB="0" distL="0" distR="0">
            <wp:extent cx="5943600" cy="53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F7A" w:rsidRPr="00362896" w:rsidRDefault="000436D0" w:rsidP="005B5F7A">
      <w:pPr>
        <w:widowControl w:val="0"/>
        <w:spacing w:line="283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4"/>
        </w:rPr>
        <w:t>March</w:t>
      </w:r>
      <w:r w:rsidR="00F44139">
        <w:rPr>
          <w:rFonts w:ascii="Arial" w:hAnsi="Arial" w:cs="Arial"/>
          <w:b/>
          <w:sz w:val="44"/>
        </w:rPr>
        <w:t xml:space="preserve"> is </w:t>
      </w:r>
      <w:r>
        <w:rPr>
          <w:rFonts w:ascii="Arial" w:hAnsi="Arial" w:cs="Arial"/>
          <w:b/>
          <w:sz w:val="44"/>
        </w:rPr>
        <w:t>National Nutrition</w:t>
      </w:r>
      <w:r w:rsidR="000B3E83" w:rsidRPr="00362896">
        <w:rPr>
          <w:rFonts w:ascii="Arial" w:hAnsi="Arial" w:cs="Arial"/>
          <w:b/>
          <w:sz w:val="44"/>
        </w:rPr>
        <w:t xml:space="preserve"> Month</w:t>
      </w:r>
    </w:p>
    <w:p w:rsidR="000436D0" w:rsidRPr="000436D0" w:rsidRDefault="000436D0" w:rsidP="000436D0">
      <w:pPr>
        <w:spacing w:after="60" w:line="283" w:lineRule="auto"/>
        <w:rPr>
          <w:rFonts w:ascii="Verdana" w:hAnsi="Verdana"/>
          <w:sz w:val="24"/>
          <w:szCs w:val="24"/>
          <w14:ligatures w14:val="none"/>
        </w:rPr>
      </w:pPr>
      <w:bookmarkStart w:id="0" w:name="_Hlk29903189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2337435" cy="1673860"/>
            <wp:effectExtent l="0" t="0" r="43815" b="40640"/>
            <wp:wrapSquare wrapText="bothSides"/>
            <wp:docPr id="2" name="Picture 2" descr="nut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tri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9" t="9926" r="9402" b="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dir="2700000" algn="tl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6D0">
        <w:rPr>
          <w:rFonts w:ascii="Verdana" w:hAnsi="Verdana"/>
          <w:sz w:val="24"/>
          <w:szCs w:val="24"/>
          <w14:ligatures w14:val="none"/>
        </w:rPr>
        <w:t xml:space="preserve">National Nutrition Month provides the opportunity to focus on the importance of making informed food choices, and developing sound eating and physical-activity habits. </w:t>
      </w:r>
    </w:p>
    <w:p w:rsidR="000436D0" w:rsidRPr="000436D0" w:rsidRDefault="000436D0" w:rsidP="000436D0">
      <w:pPr>
        <w:spacing w:after="60" w:line="283" w:lineRule="auto"/>
        <w:rPr>
          <w:rFonts w:ascii="Verdana" w:hAnsi="Verdana"/>
          <w:sz w:val="24"/>
          <w:szCs w:val="24"/>
          <w14:ligatures w14:val="none"/>
        </w:rPr>
      </w:pPr>
      <w:r w:rsidRPr="000436D0">
        <w:rPr>
          <w:rFonts w:ascii="Verdana" w:hAnsi="Verdana"/>
          <w:sz w:val="24"/>
          <w:szCs w:val="24"/>
          <w14:ligatures w14:val="none"/>
        </w:rPr>
        <w:t xml:space="preserve">Eating a nutritious diet doesn’t have to be overwhelming. Small changes can have a cumulative effect. Some ways to get started </w:t>
      </w:r>
      <w:proofErr w:type="gramStart"/>
      <w:r w:rsidRPr="000436D0">
        <w:rPr>
          <w:rFonts w:ascii="Verdana" w:hAnsi="Verdana"/>
          <w:sz w:val="24"/>
          <w:szCs w:val="24"/>
          <w14:ligatures w14:val="none"/>
        </w:rPr>
        <w:t>include</w:t>
      </w:r>
      <w:proofErr w:type="gramEnd"/>
      <w:r w:rsidRPr="000436D0">
        <w:rPr>
          <w:rFonts w:ascii="Verdana" w:hAnsi="Verdana"/>
          <w:sz w:val="24"/>
          <w:szCs w:val="24"/>
          <w14:ligatures w14:val="none"/>
        </w:rPr>
        <w:t xml:space="preserve"> eating a variety of healthy foods every day, planning your meals each week, creating tasty meals at home and consulting a registered dietitian nutritionist. </w:t>
      </w:r>
    </w:p>
    <w:p w:rsidR="000436D0" w:rsidRPr="000436D0" w:rsidRDefault="000436D0" w:rsidP="000436D0">
      <w:pPr>
        <w:spacing w:after="60" w:line="283" w:lineRule="auto"/>
        <w:rPr>
          <w:rFonts w:ascii="Verdana" w:hAnsi="Verdana"/>
          <w:sz w:val="24"/>
          <w:szCs w:val="24"/>
          <w14:ligatures w14:val="none"/>
        </w:rPr>
      </w:pPr>
      <w:r w:rsidRPr="000436D0">
        <w:rPr>
          <w:rFonts w:ascii="Verdana" w:hAnsi="Verdana"/>
          <w:sz w:val="24"/>
          <w:szCs w:val="24"/>
          <w14:ligatures w14:val="none"/>
        </w:rPr>
        <w:t>Faith communities can get involved in National Nutrition Month in a variety of ways by:</w:t>
      </w:r>
    </w:p>
    <w:p w:rsidR="000436D0" w:rsidRPr="000436D0" w:rsidRDefault="000436D0" w:rsidP="000436D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Examining communal food practices: Do food and fellowship opportunities in your congregation feature high calorie snacks? Add some nourishing options to the coffee hour menu, potlucks or children and youth meals.</w:t>
      </w:r>
    </w:p>
    <w:p w:rsidR="000436D0" w:rsidRPr="000436D0" w:rsidRDefault="000436D0" w:rsidP="000436D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Hosting a session on nutrition and healthy eating.</w:t>
      </w:r>
    </w:p>
    <w:p w:rsidR="000436D0" w:rsidRPr="000436D0" w:rsidRDefault="000436D0" w:rsidP="000436D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Planning a healthy fellowship meal, making sure each of the food groups is represented.</w:t>
      </w:r>
    </w:p>
    <w:p w:rsidR="000436D0" w:rsidRPr="000436D0" w:rsidRDefault="000436D0" w:rsidP="000436D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Organizing a field trip to a farmers’ market or local farm.</w:t>
      </w:r>
    </w:p>
    <w:p w:rsidR="000436D0" w:rsidRPr="000436D0" w:rsidRDefault="000436D0" w:rsidP="000436D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Publishing healthy recipes in your faith community newsletter, bulletin and other communications.</w:t>
      </w:r>
    </w:p>
    <w:p w:rsidR="000436D0" w:rsidRPr="000436D0" w:rsidRDefault="000436D0" w:rsidP="000436D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Creating a congregational cookbook with nutritious, healthy recipes.</w:t>
      </w:r>
    </w:p>
    <w:p w:rsidR="00AD6DA1" w:rsidRPr="003F6195" w:rsidRDefault="00AD6DA1" w:rsidP="000436D0">
      <w:pPr>
        <w:widowControl w:val="0"/>
        <w:rPr>
          <w:rFonts w:ascii="Verdana" w:hAnsi="Verdana" w:cs="Arial"/>
          <w:b/>
          <w:bCs/>
          <w:i/>
          <w:iCs/>
          <w:sz w:val="14"/>
          <w:szCs w:val="24"/>
        </w:rPr>
      </w:pPr>
    </w:p>
    <w:p w:rsidR="000436D0" w:rsidRDefault="005B5F7A" w:rsidP="00F44139">
      <w:pPr>
        <w:widowControl w:val="0"/>
        <w:rPr>
          <w:rFonts w:ascii="Verdana" w:hAnsi="Verdana"/>
          <w:sz w:val="24"/>
          <w:szCs w:val="24"/>
          <w14:ligatures w14:val="none"/>
        </w:rPr>
      </w:pPr>
      <w:r w:rsidRPr="000436D0">
        <w:rPr>
          <w:rFonts w:ascii="Verdana" w:hAnsi="Verdana" w:cs="Arial"/>
          <w:b/>
          <w:bCs/>
          <w:i/>
          <w:iCs/>
          <w:sz w:val="24"/>
          <w:szCs w:val="24"/>
        </w:rPr>
        <w:t>Prayer</w:t>
      </w:r>
      <w:r w:rsidRPr="000436D0">
        <w:rPr>
          <w:rFonts w:ascii="Verdana" w:hAnsi="Verdana" w:cs="Arial"/>
          <w:i/>
          <w:iCs/>
          <w:sz w:val="24"/>
          <w:szCs w:val="24"/>
        </w:rPr>
        <w:t xml:space="preserve">:  </w:t>
      </w:r>
      <w:bookmarkEnd w:id="0"/>
      <w:r w:rsidR="000436D0" w:rsidRPr="000436D0">
        <w:rPr>
          <w:rFonts w:ascii="Verdana" w:hAnsi="Verdana"/>
          <w:sz w:val="24"/>
          <w:szCs w:val="24"/>
          <w14:ligatures w14:val="none"/>
        </w:rPr>
        <w:t xml:space="preserve">Thank you for the abundance of creation:  the fruits, vegetables and grains that sustain and nourish us.  Inspire us to make wise food choices in our homes and in our communities. </w:t>
      </w:r>
    </w:p>
    <w:p w:rsidR="00AD6DA1" w:rsidRPr="00F44139" w:rsidRDefault="000436D0" w:rsidP="00F44139">
      <w:pPr>
        <w:widowControl w:val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-112304</wp:posOffset>
                </wp:positionH>
                <wp:positionV relativeFrom="paragraph">
                  <wp:posOffset>298639</wp:posOffset>
                </wp:positionV>
                <wp:extent cx="6229350" cy="885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solidFill>
                          <a:srgbClr val="32643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11E" w:rsidRPr="00AD6DA1" w:rsidRDefault="00C2011E" w:rsidP="00F441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4"/>
                              </w:rPr>
                            </w:pPr>
                          </w:p>
                          <w:p w:rsidR="00F44139" w:rsidRPr="00F44139" w:rsidRDefault="00F44139" w:rsidP="00F44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44139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 xml:space="preserve">To learn more, visit the </w:t>
                            </w:r>
                            <w:r w:rsidR="000436D0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>Academy of Nutrition and Dietetics</w:t>
                            </w:r>
                            <w:r w:rsidRPr="00F44139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0436D0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  <w:r w:rsidR="000436D0" w:rsidRPr="000436D0">
                              <w:rPr>
                                <w:rFonts w:ascii="Arial" w:hAnsi="Arial" w:cs="Arial"/>
                                <w:b/>
                                <w:iCs/>
                                <w:color w:val="FFFFFF" w:themeColor="background1"/>
                                <w:sz w:val="28"/>
                              </w:rPr>
                              <w:t>www.eatright.org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85pt;margin-top:23.5pt;width:490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" fillcolor="#326430" strokeweight=".5pt">
                <v:textbox>
                  <w:txbxContent>
                    <w:p w:rsidR="00C2011E" w:rsidRPr="00AD6DA1" w:rsidRDefault="00C2011E" w:rsidP="00F44139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4"/>
                        </w:rPr>
                      </w:pPr>
                    </w:p>
                    <w:p w:rsidR="00F44139" w:rsidRPr="00F44139" w:rsidRDefault="00F44139" w:rsidP="00F44139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F44139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 xml:space="preserve">To learn more, visit the </w:t>
                      </w:r>
                      <w:r w:rsidR="000436D0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>Academy of Nutrition and Dietetics</w:t>
                      </w:r>
                      <w:r w:rsidRPr="00F44139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>:</w:t>
                      </w:r>
                      <w:r w:rsidR="000436D0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 xml:space="preserve">  </w:t>
                      </w:r>
                      <w:r w:rsidR="000436D0" w:rsidRPr="000436D0">
                        <w:rPr>
                          <w:rFonts w:ascii="Arial" w:hAnsi="Arial" w:cs="Arial"/>
                          <w:b/>
                          <w:iCs/>
                          <w:color w:val="FFFFFF" w:themeColor="background1"/>
                          <w:sz w:val="28"/>
                        </w:rPr>
                        <w:t>www.eatright.org</w:t>
                      </w:r>
                    </w:p>
                  </w:txbxContent>
                </v:textbox>
              </v:shape>
            </w:pict>
          </mc:Fallback>
        </mc:AlternateContent>
      </w:r>
    </w:p>
    <w:p w:rsidR="00362896" w:rsidRDefault="00362896" w:rsidP="000B3E83">
      <w:pPr>
        <w:widowControl w:val="0"/>
        <w:rPr>
          <w14:ligatures w14:val="none"/>
        </w:rPr>
      </w:pPr>
    </w:p>
    <w:p w:rsidR="00AD6DA1" w:rsidRDefault="00AD6DA1" w:rsidP="000B3E83">
      <w:pPr>
        <w:widowControl w:val="0"/>
        <w:rPr>
          <w14:ligatures w14:val="none"/>
        </w:rPr>
      </w:pPr>
    </w:p>
    <w:p w:rsidR="00AD6DA1" w:rsidRDefault="000436D0" w:rsidP="000B3E83">
      <w:pPr>
        <w:widowControl w:val="0"/>
        <w:rPr>
          <w14:ligatures w14:val="none"/>
        </w:rPr>
      </w:pPr>
      <w:r>
        <w:rPr>
          <w:noProof/>
        </w:rPr>
        <w:lastRenderedPageBreak/>
        <w:drawing>
          <wp:inline distT="0" distB="0" distL="0" distR="0" wp14:anchorId="493A18C1" wp14:editId="54D48E23">
            <wp:extent cx="5943600" cy="536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6D0" w:rsidRPr="000436D0" w:rsidRDefault="000436D0" w:rsidP="000436D0">
      <w:pPr>
        <w:widowControl w:val="0"/>
        <w:rPr>
          <w:rFonts w:ascii="Verdana" w:hAnsi="Verdana"/>
          <w:sz w:val="24"/>
          <w:szCs w:val="24"/>
          <w14:ligatures w14:val="none"/>
        </w:rPr>
      </w:pPr>
      <w:r w:rsidRPr="000436D0">
        <w:rPr>
          <w:rFonts w:ascii="Verdana" w:hAnsi="Verdana"/>
          <w:b/>
          <w:sz w:val="24"/>
          <w:szCs w:val="24"/>
          <w14:ligatures w14:val="none"/>
        </w:rPr>
        <w:t>National Nutrition Month</w:t>
      </w:r>
      <w:r w:rsidRPr="000436D0">
        <w:rPr>
          <w:rFonts w:ascii="Verdana" w:hAnsi="Verdana"/>
          <w:sz w:val="24"/>
          <w:szCs w:val="24"/>
          <w14:ligatures w14:val="none"/>
        </w:rPr>
        <w:t xml:space="preserve"> provides the opportunity to focus on the importance of making informed food choices, and developing sound eating and physical-activity habits. </w:t>
      </w:r>
    </w:p>
    <w:p w:rsidR="000436D0" w:rsidRPr="000436D0" w:rsidRDefault="000436D0" w:rsidP="000436D0">
      <w:pPr>
        <w:widowControl w:val="0"/>
        <w:rPr>
          <w:rFonts w:ascii="Verdana" w:hAnsi="Verdana"/>
          <w:sz w:val="24"/>
          <w:szCs w:val="24"/>
          <w14:ligatures w14:val="none"/>
        </w:rPr>
      </w:pPr>
      <w:r w:rsidRPr="000436D0">
        <w:rPr>
          <w:rFonts w:ascii="Verdana" w:hAnsi="Verdana"/>
          <w:sz w:val="24"/>
          <w:szCs w:val="24"/>
          <w14:ligatures w14:val="none"/>
        </w:rPr>
        <w:t xml:space="preserve">Eating a nutritious diet doesn’t have to be overwhelming. Small changes can have a cumulative effect. Some ways to get started </w:t>
      </w:r>
      <w:proofErr w:type="gramStart"/>
      <w:r w:rsidRPr="000436D0">
        <w:rPr>
          <w:rFonts w:ascii="Verdana" w:hAnsi="Verdana"/>
          <w:sz w:val="24"/>
          <w:szCs w:val="24"/>
          <w14:ligatures w14:val="none"/>
        </w:rPr>
        <w:t>include</w:t>
      </w:r>
      <w:proofErr w:type="gramEnd"/>
      <w:r w:rsidRPr="000436D0">
        <w:rPr>
          <w:rFonts w:ascii="Verdana" w:hAnsi="Verdana"/>
          <w:sz w:val="24"/>
          <w:szCs w:val="24"/>
          <w14:ligatures w14:val="none"/>
        </w:rPr>
        <w:t xml:space="preserve"> eating a variety of healthy foods every day, planning your meals each week, creating tasty </w:t>
      </w:r>
      <w:bookmarkStart w:id="1" w:name="_GoBack"/>
      <w:bookmarkEnd w:id="1"/>
      <w:r w:rsidRPr="000436D0">
        <w:rPr>
          <w:rFonts w:ascii="Verdana" w:hAnsi="Verdana"/>
          <w:sz w:val="24"/>
          <w:szCs w:val="24"/>
          <w14:ligatures w14:val="none"/>
        </w:rPr>
        <w:t xml:space="preserve">meals at home and consulting a registered dietitian nutritionist. </w:t>
      </w:r>
    </w:p>
    <w:p w:rsidR="000436D0" w:rsidRPr="000436D0" w:rsidRDefault="000436D0" w:rsidP="000436D0">
      <w:pPr>
        <w:widowControl w:val="0"/>
        <w:rPr>
          <w:rFonts w:ascii="Verdana" w:hAnsi="Verdana"/>
          <w:sz w:val="24"/>
          <w:szCs w:val="24"/>
          <w14:ligatures w14:val="none"/>
        </w:rPr>
      </w:pPr>
      <w:r w:rsidRPr="000436D0">
        <w:rPr>
          <w:rFonts w:ascii="Verdana" w:hAnsi="Verdana"/>
          <w:sz w:val="24"/>
          <w:szCs w:val="24"/>
          <w14:ligatures w14:val="none"/>
        </w:rPr>
        <w:t>Faith communities can get involved in National Nutrition Month in a variety of ways by:</w:t>
      </w:r>
    </w:p>
    <w:p w:rsidR="000436D0" w:rsidRDefault="000436D0" w:rsidP="000436D0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Examining communal food practices: Do food and fellowship opportunities in your congregation feature high calorie snacks? Add some nourishing options to the coffee hour menu, potlucks or children and youth meals.</w:t>
      </w:r>
    </w:p>
    <w:p w:rsidR="003F6195" w:rsidRPr="003F6195" w:rsidRDefault="003F6195" w:rsidP="003F6195">
      <w:pPr>
        <w:pStyle w:val="ListParagraph"/>
        <w:widowControl w:val="0"/>
        <w:rPr>
          <w:rFonts w:ascii="Verdana" w:hAnsi="Verdana"/>
          <w:sz w:val="12"/>
          <w:szCs w:val="24"/>
        </w:rPr>
      </w:pPr>
    </w:p>
    <w:p w:rsidR="003F6195" w:rsidRDefault="000436D0" w:rsidP="003F6195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Hosting a session on nutrition and healthy eating.</w:t>
      </w:r>
    </w:p>
    <w:p w:rsidR="003F6195" w:rsidRPr="003F6195" w:rsidRDefault="003F6195" w:rsidP="003F6195">
      <w:pPr>
        <w:pStyle w:val="ListParagraph"/>
        <w:rPr>
          <w:rFonts w:ascii="Verdana" w:hAnsi="Verdana"/>
          <w:sz w:val="14"/>
          <w:szCs w:val="24"/>
        </w:rPr>
      </w:pPr>
    </w:p>
    <w:p w:rsidR="003F6195" w:rsidRPr="003F6195" w:rsidRDefault="000436D0" w:rsidP="003F6195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F6195">
        <w:rPr>
          <w:rFonts w:ascii="Verdana" w:hAnsi="Verdana"/>
          <w:sz w:val="24"/>
          <w:szCs w:val="24"/>
        </w:rPr>
        <w:t>Planning a healthy fellowship meal, making sure each of the food groups is represented.</w:t>
      </w:r>
    </w:p>
    <w:p w:rsidR="003F6195" w:rsidRPr="003F6195" w:rsidRDefault="003F6195" w:rsidP="003F6195">
      <w:pPr>
        <w:pStyle w:val="ListParagraph"/>
        <w:rPr>
          <w:rFonts w:ascii="Verdana" w:hAnsi="Verdana"/>
          <w:sz w:val="14"/>
          <w:szCs w:val="24"/>
        </w:rPr>
      </w:pPr>
    </w:p>
    <w:p w:rsidR="000436D0" w:rsidRPr="003F6195" w:rsidRDefault="000436D0" w:rsidP="008E5616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F6195">
        <w:rPr>
          <w:rFonts w:ascii="Verdana" w:hAnsi="Verdana"/>
          <w:sz w:val="24"/>
          <w:szCs w:val="24"/>
        </w:rPr>
        <w:t>Organizing a field trip to a farmers’ market or local farm.</w:t>
      </w:r>
    </w:p>
    <w:p w:rsidR="003F6195" w:rsidRPr="003F6195" w:rsidRDefault="003F6195" w:rsidP="003F6195">
      <w:pPr>
        <w:pStyle w:val="ListParagraph"/>
        <w:widowControl w:val="0"/>
        <w:rPr>
          <w:rFonts w:ascii="Verdana" w:hAnsi="Verdana"/>
          <w:sz w:val="8"/>
          <w:szCs w:val="24"/>
        </w:rPr>
      </w:pPr>
    </w:p>
    <w:p w:rsidR="000436D0" w:rsidRPr="000436D0" w:rsidRDefault="000436D0" w:rsidP="000436D0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436D0">
        <w:rPr>
          <w:rFonts w:ascii="Verdana" w:hAnsi="Verdana"/>
          <w:sz w:val="24"/>
          <w:szCs w:val="24"/>
        </w:rPr>
        <w:t>Publishing healthy recipes in your faith community newsletter, bulletin and other communications.</w:t>
      </w:r>
    </w:p>
    <w:p w:rsidR="003F6195" w:rsidRPr="003F6195" w:rsidRDefault="003F6195" w:rsidP="003F6195">
      <w:pPr>
        <w:pStyle w:val="ListParagraph"/>
        <w:widowControl w:val="0"/>
        <w:rPr>
          <w:rFonts w:ascii="Verdana" w:hAnsi="Verdana"/>
          <w:sz w:val="12"/>
          <w:szCs w:val="24"/>
        </w:rPr>
      </w:pPr>
    </w:p>
    <w:p w:rsidR="00933F7B" w:rsidRPr="000436D0" w:rsidRDefault="003F6195" w:rsidP="000436D0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1601907</wp:posOffset>
            </wp:positionH>
            <wp:positionV relativeFrom="paragraph">
              <wp:posOffset>459807</wp:posOffset>
            </wp:positionV>
            <wp:extent cx="2826995" cy="2707522"/>
            <wp:effectExtent l="0" t="0" r="0" b="0"/>
            <wp:wrapNone/>
            <wp:docPr id="8" name="Picture 8" descr="featur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atured-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95" cy="27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D0" w:rsidRPr="000436D0">
        <w:rPr>
          <w:rFonts w:ascii="Verdana" w:hAnsi="Verdana"/>
          <w:sz w:val="24"/>
          <w:szCs w:val="24"/>
        </w:rPr>
        <w:t>Creating a congregational cookbook with nutritious, healthy recipes.</w:t>
      </w:r>
    </w:p>
    <w:sectPr w:rsidR="00933F7B" w:rsidRPr="0004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59" w:rsidRDefault="00E83759" w:rsidP="005B5F7A">
      <w:pPr>
        <w:spacing w:after="0" w:line="240" w:lineRule="auto"/>
      </w:pPr>
      <w:r>
        <w:separator/>
      </w:r>
    </w:p>
  </w:endnote>
  <w:endnote w:type="continuationSeparator" w:id="0">
    <w:p w:rsidR="00E83759" w:rsidRDefault="00E83759" w:rsidP="005B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59" w:rsidRDefault="00E83759" w:rsidP="005B5F7A">
      <w:pPr>
        <w:spacing w:after="0" w:line="240" w:lineRule="auto"/>
      </w:pPr>
      <w:r>
        <w:separator/>
      </w:r>
    </w:p>
  </w:footnote>
  <w:footnote w:type="continuationSeparator" w:id="0">
    <w:p w:rsidR="00E83759" w:rsidRDefault="00E83759" w:rsidP="005B5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1235"/>
    <w:multiLevelType w:val="hybridMultilevel"/>
    <w:tmpl w:val="3E04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6547"/>
    <w:multiLevelType w:val="hybridMultilevel"/>
    <w:tmpl w:val="1E644D96"/>
    <w:lvl w:ilvl="0" w:tplc="BE60F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04BEE"/>
    <w:multiLevelType w:val="hybridMultilevel"/>
    <w:tmpl w:val="54C2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7A"/>
    <w:rsid w:val="00001765"/>
    <w:rsid w:val="000436D0"/>
    <w:rsid w:val="000B3E83"/>
    <w:rsid w:val="000C4CE4"/>
    <w:rsid w:val="00115066"/>
    <w:rsid w:val="00201F46"/>
    <w:rsid w:val="00362896"/>
    <w:rsid w:val="00386DBB"/>
    <w:rsid w:val="003F6195"/>
    <w:rsid w:val="004F1C01"/>
    <w:rsid w:val="005B5F7A"/>
    <w:rsid w:val="00650D05"/>
    <w:rsid w:val="00775F4E"/>
    <w:rsid w:val="008708F0"/>
    <w:rsid w:val="00881E8F"/>
    <w:rsid w:val="008D778B"/>
    <w:rsid w:val="00933F7B"/>
    <w:rsid w:val="00AD6DA1"/>
    <w:rsid w:val="00C2011E"/>
    <w:rsid w:val="00D138C9"/>
    <w:rsid w:val="00D205FF"/>
    <w:rsid w:val="00D76AAA"/>
    <w:rsid w:val="00D86878"/>
    <w:rsid w:val="00E83759"/>
    <w:rsid w:val="00ED0E3B"/>
    <w:rsid w:val="00F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4032C6"/>
  <w15:chartTrackingRefBased/>
  <w15:docId w15:val="{42766158-6903-4F4E-85E7-7A6CAC65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E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7A"/>
    <w:pPr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F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B5F7A"/>
  </w:style>
  <w:style w:type="paragraph" w:styleId="Footer">
    <w:name w:val="footer"/>
    <w:basedOn w:val="Normal"/>
    <w:link w:val="FooterChar"/>
    <w:uiPriority w:val="99"/>
    <w:unhideWhenUsed/>
    <w:rsid w:val="005B5F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5B5F7A"/>
  </w:style>
  <w:style w:type="paragraph" w:styleId="ListParagraph">
    <w:name w:val="List Paragraph"/>
    <w:basedOn w:val="Normal"/>
    <w:uiPriority w:val="34"/>
    <w:qFormat/>
    <w:rsid w:val="000B3E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DA1"/>
    <w:pPr>
      <w:spacing w:after="0" w:line="256" w:lineRule="auto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DA1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Cynthia</dc:creator>
  <cp:keywords/>
  <dc:description/>
  <cp:lastModifiedBy>Novak, Cynthia</cp:lastModifiedBy>
  <cp:revision>3</cp:revision>
  <dcterms:created xsi:type="dcterms:W3CDTF">2020-02-12T20:44:00Z</dcterms:created>
  <dcterms:modified xsi:type="dcterms:W3CDTF">2020-02-12T20:57:00Z</dcterms:modified>
</cp:coreProperties>
</file>